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89" w:rsidRPr="006C0209" w:rsidRDefault="006C0209">
      <w:pPr>
        <w:rPr>
          <w:rFonts w:ascii="Arial" w:hAnsi="Arial" w:cs="Arial" w:hint="eastAsia"/>
          <w:b/>
          <w:color w:val="333333"/>
          <w:sz w:val="51"/>
          <w:szCs w:val="51"/>
          <w:shd w:val="clear" w:color="auto" w:fill="FFFFFF"/>
        </w:rPr>
      </w:pPr>
      <w:r w:rsidRPr="006C0209">
        <w:rPr>
          <w:rFonts w:ascii="Arial" w:hAnsi="Arial" w:cs="Arial"/>
          <w:b/>
          <w:color w:val="333333"/>
          <w:sz w:val="51"/>
          <w:szCs w:val="51"/>
          <w:shd w:val="clear" w:color="auto" w:fill="FFFFFF"/>
        </w:rPr>
        <w:t>中华人民共和国野生动物保护法</w:t>
      </w:r>
    </w:p>
    <w:p w:rsidR="006C0209" w:rsidRPr="006C0209" w:rsidRDefault="006C0209" w:rsidP="006C0209">
      <w:pPr>
        <w:widowControl/>
        <w:shd w:val="clear" w:color="auto" w:fill="FFFFFF"/>
        <w:spacing w:line="360" w:lineRule="atLeast"/>
        <w:jc w:val="left"/>
        <w:outlineLvl w:val="1"/>
        <w:rPr>
          <w:rFonts w:ascii="微软雅黑" w:eastAsia="微软雅黑" w:hAnsi="微软雅黑" w:cs="宋体"/>
          <w:color w:val="000000"/>
          <w:kern w:val="0"/>
          <w:sz w:val="33"/>
          <w:szCs w:val="33"/>
        </w:rPr>
      </w:pPr>
      <w:r w:rsidRPr="006C0209">
        <w:rPr>
          <w:rFonts w:ascii="微软雅黑" w:eastAsia="微软雅黑" w:hAnsi="微软雅黑" w:cs="宋体" w:hint="eastAsia"/>
          <w:color w:val="000000"/>
          <w:kern w:val="0"/>
          <w:sz w:val="33"/>
          <w:szCs w:val="33"/>
        </w:rPr>
        <w:t>法律正文</w:t>
      </w:r>
    </w:p>
    <w:p w:rsidR="006C0209" w:rsidRPr="006C0209" w:rsidRDefault="006C0209" w:rsidP="006C0209">
      <w:pPr>
        <w:widowControl/>
        <w:shd w:val="clear" w:color="auto" w:fill="FFFFFF"/>
        <w:spacing w:line="300" w:lineRule="atLeast"/>
        <w:jc w:val="left"/>
        <w:outlineLvl w:val="2"/>
        <w:rPr>
          <w:rFonts w:ascii="微软雅黑" w:eastAsia="微软雅黑" w:hAnsi="微软雅黑" w:cs="宋体" w:hint="eastAsia"/>
          <w:color w:val="333333"/>
          <w:kern w:val="0"/>
          <w:sz w:val="27"/>
          <w:szCs w:val="27"/>
        </w:rPr>
      </w:pPr>
      <w:bookmarkStart w:id="0" w:name="3_1"/>
      <w:bookmarkStart w:id="1" w:name="sub72186_3_1"/>
      <w:bookmarkStart w:id="2" w:name="第一章_总则"/>
      <w:bookmarkStart w:id="3" w:name="3-1"/>
      <w:bookmarkEnd w:id="0"/>
      <w:bookmarkEnd w:id="1"/>
      <w:bookmarkEnd w:id="2"/>
      <w:bookmarkEnd w:id="3"/>
      <w:r w:rsidRPr="006C0209">
        <w:rPr>
          <w:rFonts w:ascii="微软雅黑" w:eastAsia="微软雅黑" w:hAnsi="微软雅黑" w:cs="宋体" w:hint="eastAsia"/>
          <w:color w:val="333333"/>
          <w:kern w:val="0"/>
          <w:sz w:val="27"/>
          <w:szCs w:val="27"/>
        </w:rPr>
        <w:t>第一章 总则</w:t>
      </w:r>
    </w:p>
    <w:p w:rsidR="006C0209" w:rsidRPr="006C0209" w:rsidRDefault="006C0209" w:rsidP="006C0209">
      <w:pPr>
        <w:widowControl/>
        <w:shd w:val="clear" w:color="auto" w:fill="FFFFFF"/>
        <w:spacing w:line="360" w:lineRule="atLeast"/>
        <w:ind w:firstLine="480"/>
        <w:jc w:val="left"/>
        <w:rPr>
          <w:rFonts w:ascii="Arial" w:eastAsia="宋体" w:hAnsi="Arial" w:cs="Arial" w:hint="eastAsia"/>
          <w:color w:val="333333"/>
          <w:kern w:val="0"/>
          <w:szCs w:val="21"/>
        </w:rPr>
      </w:pPr>
      <w:r w:rsidRPr="006C0209">
        <w:rPr>
          <w:rFonts w:ascii="Arial" w:eastAsia="宋体" w:hAnsi="Arial" w:cs="Arial"/>
          <w:color w:val="333333"/>
          <w:kern w:val="0"/>
          <w:szCs w:val="21"/>
        </w:rPr>
        <w:t>第一条</w:t>
      </w:r>
      <w:r w:rsidRPr="006C0209">
        <w:rPr>
          <w:rFonts w:ascii="Arial" w:eastAsia="宋体" w:hAnsi="Arial" w:cs="Arial"/>
          <w:color w:val="333333"/>
          <w:kern w:val="0"/>
          <w:szCs w:val="21"/>
        </w:rPr>
        <w:t xml:space="preserve"> </w:t>
      </w:r>
      <w:r w:rsidRPr="006C0209">
        <w:rPr>
          <w:rFonts w:ascii="Arial" w:eastAsia="宋体" w:hAnsi="Arial" w:cs="Arial"/>
          <w:color w:val="333333"/>
          <w:kern w:val="0"/>
          <w:szCs w:val="21"/>
        </w:rPr>
        <w:t>为了保护野生动物，拯救珍贵、濒危野生动物，维护生物多样性和生态平衡，推进生态文明建设，制定本法。</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第二条</w:t>
      </w:r>
      <w:r w:rsidRPr="006C0209">
        <w:rPr>
          <w:rFonts w:ascii="Arial" w:eastAsia="宋体" w:hAnsi="Arial" w:cs="Arial"/>
          <w:color w:val="333333"/>
          <w:kern w:val="0"/>
          <w:szCs w:val="21"/>
        </w:rPr>
        <w:t xml:space="preserve"> </w:t>
      </w:r>
      <w:r w:rsidRPr="006C0209">
        <w:rPr>
          <w:rFonts w:ascii="Arial" w:eastAsia="宋体" w:hAnsi="Arial" w:cs="Arial"/>
          <w:color w:val="333333"/>
          <w:kern w:val="0"/>
          <w:szCs w:val="21"/>
        </w:rPr>
        <w:t>在中华人民共和国领域及管辖的其他海域，从事野生动物保护及相关活动，适用本法。</w:t>
      </w:r>
    </w:p>
    <w:p w:rsidR="006C0209" w:rsidRPr="006C0209" w:rsidRDefault="006C0209" w:rsidP="006C0209">
      <w:pPr>
        <w:widowControl/>
        <w:shd w:val="clear" w:color="auto" w:fill="FFFFFF"/>
        <w:spacing w:before="150" w:after="150" w:line="360" w:lineRule="atLeast"/>
        <w:ind w:firstLine="480"/>
        <w:jc w:val="left"/>
        <w:rPr>
          <w:rFonts w:ascii="宋体" w:eastAsia="宋体" w:hAnsi="宋体" w:cs="宋体"/>
          <w:color w:val="136EC2"/>
          <w:kern w:val="0"/>
          <w:sz w:val="24"/>
          <w:szCs w:val="24"/>
        </w:rPr>
      </w:pPr>
      <w:r w:rsidRPr="006C0209">
        <w:rPr>
          <w:rFonts w:ascii="Arial" w:eastAsia="宋体" w:hAnsi="Arial" w:cs="Arial"/>
          <w:color w:val="333333"/>
          <w:kern w:val="0"/>
          <w:szCs w:val="21"/>
        </w:rPr>
        <w:t>本法规定保护的野生动物，是指珍贵、濒危的陆生、水生野生动物和有重要生态、科学、社会</w:t>
      </w:r>
      <w:r w:rsidRPr="006C0209">
        <w:rPr>
          <w:rFonts w:ascii="Arial" w:eastAsia="宋体" w:hAnsi="Arial" w:cs="Arial"/>
          <w:color w:val="333333"/>
          <w:kern w:val="0"/>
          <w:szCs w:val="21"/>
        </w:rPr>
        <w:fldChar w:fldCharType="begin"/>
      </w:r>
      <w:r w:rsidRPr="006C0209">
        <w:rPr>
          <w:rFonts w:ascii="Arial" w:eastAsia="宋体" w:hAnsi="Arial" w:cs="Arial"/>
          <w:color w:val="333333"/>
          <w:kern w:val="0"/>
          <w:szCs w:val="21"/>
        </w:rPr>
        <w:instrText xml:space="preserve"> </w:instrText>
      </w:r>
      <w:r w:rsidRPr="006C0209">
        <w:rPr>
          <w:rFonts w:ascii="Arial" w:eastAsia="宋体" w:hAnsi="Arial" w:cs="Arial" w:hint="eastAsia"/>
          <w:color w:val="333333"/>
          <w:kern w:val="0"/>
          <w:szCs w:val="21"/>
        </w:rPr>
        <w:instrText>HYPERLINK "https://baike.baidu.com/pic/%E4%B8%AD%E5%8D%8E%E4%BA%BA%E6%B0%91%E5%85%B1%E5%92%8C%E5%9B%BD%E9%87%8E%E7%94%9F%E5%8A%A8%E7%89%A9%E4%BF%9D%E6%8A%A4%E6%B3%95/1306462/45021/f95898183eb02ad24bedbc16?fr=lemma&amp;ct=cover" \o "</w:instrText>
      </w:r>
      <w:r w:rsidRPr="006C0209">
        <w:rPr>
          <w:rFonts w:ascii="Arial" w:eastAsia="宋体" w:hAnsi="Arial" w:cs="Arial" w:hint="eastAsia"/>
          <w:color w:val="333333"/>
          <w:kern w:val="0"/>
          <w:szCs w:val="21"/>
        </w:rPr>
        <w:instrText>中华人民共和国野生动物保护法</w:instrText>
      </w:r>
      <w:r w:rsidRPr="006C0209">
        <w:rPr>
          <w:rFonts w:ascii="Arial" w:eastAsia="宋体" w:hAnsi="Arial" w:cs="Arial" w:hint="eastAsia"/>
          <w:color w:val="333333"/>
          <w:kern w:val="0"/>
          <w:szCs w:val="21"/>
        </w:rPr>
        <w:instrText>" \t "_blank"</w:instrText>
      </w:r>
      <w:r w:rsidRPr="006C0209">
        <w:rPr>
          <w:rFonts w:ascii="Arial" w:eastAsia="宋体" w:hAnsi="Arial" w:cs="Arial"/>
          <w:color w:val="333333"/>
          <w:kern w:val="0"/>
          <w:szCs w:val="21"/>
        </w:rPr>
        <w:instrText xml:space="preserve"> </w:instrText>
      </w:r>
      <w:r w:rsidRPr="006C0209">
        <w:rPr>
          <w:rFonts w:ascii="Arial" w:eastAsia="宋体" w:hAnsi="Arial" w:cs="Arial"/>
          <w:color w:val="333333"/>
          <w:kern w:val="0"/>
          <w:szCs w:val="21"/>
        </w:rPr>
        <w:fldChar w:fldCharType="separate"/>
      </w:r>
    </w:p>
    <w:p w:rsidR="006C0209" w:rsidRPr="006C0209" w:rsidRDefault="006C0209" w:rsidP="006C0209">
      <w:pPr>
        <w:widowControl/>
        <w:shd w:val="clear" w:color="auto" w:fill="FFFFFF"/>
        <w:spacing w:before="150" w:after="150" w:line="270" w:lineRule="atLeast"/>
        <w:jc w:val="left"/>
        <w:rPr>
          <w:rFonts w:ascii="simSun" w:eastAsia="宋体" w:hAnsi="simSun" w:cs="Arial"/>
          <w:color w:val="555555"/>
          <w:kern w:val="0"/>
          <w:sz w:val="18"/>
          <w:szCs w:val="18"/>
        </w:rPr>
      </w:pPr>
      <w:r w:rsidRPr="006C0209">
        <w:rPr>
          <w:rFonts w:ascii="simSun" w:eastAsia="宋体" w:hAnsi="simSun" w:cs="Arial"/>
          <w:color w:val="555555"/>
          <w:kern w:val="0"/>
          <w:sz w:val="18"/>
          <w:szCs w:val="18"/>
        </w:rPr>
        <w:t>中华人民共和国野生动物保护法</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fldChar w:fldCharType="end"/>
      </w:r>
      <w:r w:rsidRPr="006C0209">
        <w:rPr>
          <w:rFonts w:ascii="Arial" w:eastAsia="宋体" w:hAnsi="Arial" w:cs="Arial"/>
          <w:color w:val="333333"/>
          <w:kern w:val="0"/>
        </w:rPr>
        <w:t> </w:t>
      </w:r>
      <w:r w:rsidRPr="006C0209">
        <w:rPr>
          <w:rFonts w:ascii="Arial" w:eastAsia="宋体" w:hAnsi="Arial" w:cs="Arial"/>
          <w:color w:val="333333"/>
          <w:kern w:val="0"/>
          <w:szCs w:val="21"/>
        </w:rPr>
        <w:t>价值的陆生野生动物。</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本法规定的野生动物及其制品，是指野生动物的整体（含卵、蛋）、部分及其衍生物。</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珍贵、濒危的水生野生动物以外的其他水生野生动物的保护，适用《中华人民共和国渔业法》等有关法律的规定。</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第三条</w:t>
      </w:r>
      <w:r w:rsidRPr="006C0209">
        <w:rPr>
          <w:rFonts w:ascii="Arial" w:eastAsia="宋体" w:hAnsi="Arial" w:cs="Arial"/>
          <w:color w:val="333333"/>
          <w:kern w:val="0"/>
          <w:szCs w:val="21"/>
        </w:rPr>
        <w:t xml:space="preserve"> </w:t>
      </w:r>
      <w:r w:rsidRPr="006C0209">
        <w:rPr>
          <w:rFonts w:ascii="Arial" w:eastAsia="宋体" w:hAnsi="Arial" w:cs="Arial"/>
          <w:color w:val="333333"/>
          <w:kern w:val="0"/>
          <w:szCs w:val="21"/>
        </w:rPr>
        <w:t>野生动物资源属于国家所有。</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国家保障依法从事野生动物科学研究、人工繁育等保护及相关活动的组织和个人的合法权益。</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第四条国家对野生动物实行保护优先、规范利用、严格监管的原则，鼓励开展野生动物科学研究，培育公民保护野生动物的意识，促进人与自然和谐发展。</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第五条国家保护野生动物及其栖息地。县级以上人民政府应当制定野生动物及其栖息地相关保护规划和措施，并将野生动物保护经费纳入预算。</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国家鼓励公民、法人和其他组织依法通过捐赠、资助、志愿服务等方式参与野生动物保护活动，支持野生动物保护公益事业。</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本法规定的野生动物栖息地，是指野生动物野外种群生息繁衍的重要区域。</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第六条</w:t>
      </w:r>
      <w:r w:rsidRPr="006C0209">
        <w:rPr>
          <w:rFonts w:ascii="Arial" w:eastAsia="宋体" w:hAnsi="Arial" w:cs="Arial"/>
          <w:color w:val="333333"/>
          <w:kern w:val="0"/>
          <w:szCs w:val="21"/>
        </w:rPr>
        <w:t xml:space="preserve"> </w:t>
      </w:r>
      <w:r w:rsidRPr="006C0209">
        <w:rPr>
          <w:rFonts w:ascii="Arial" w:eastAsia="宋体" w:hAnsi="Arial" w:cs="Arial"/>
          <w:color w:val="333333"/>
          <w:kern w:val="0"/>
          <w:szCs w:val="21"/>
        </w:rPr>
        <w:t>任何组织和个人都有保护野生动物及其栖息地的义务。禁止违法猎捕野生动物、破坏野生动物栖息地。</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任何组织和个人都有权向有关部门和机关举报或者控告违反本法的行为。野生动物保护主管部门和其他有关部门、机关对举报或者控告，应当及时依法处理。</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第七条</w:t>
      </w:r>
      <w:r w:rsidRPr="006C0209">
        <w:rPr>
          <w:rFonts w:ascii="Arial" w:eastAsia="宋体" w:hAnsi="Arial" w:cs="Arial"/>
          <w:color w:val="333333"/>
          <w:kern w:val="0"/>
          <w:szCs w:val="21"/>
        </w:rPr>
        <w:t xml:space="preserve"> </w:t>
      </w:r>
      <w:r w:rsidRPr="006C0209">
        <w:rPr>
          <w:rFonts w:ascii="Arial" w:eastAsia="宋体" w:hAnsi="Arial" w:cs="Arial"/>
          <w:color w:val="333333"/>
          <w:kern w:val="0"/>
          <w:szCs w:val="21"/>
        </w:rPr>
        <w:t>国务院林业草原</w:t>
      </w:r>
      <w:r w:rsidRPr="006C0209">
        <w:rPr>
          <w:rFonts w:ascii="Arial" w:eastAsia="宋体" w:hAnsi="Arial" w:cs="Arial"/>
          <w:color w:val="3366CC"/>
          <w:kern w:val="0"/>
          <w:sz w:val="18"/>
          <w:vertAlign w:val="superscript"/>
        </w:rPr>
        <w:t> </w:t>
      </w:r>
      <w:r w:rsidRPr="006C0209">
        <w:rPr>
          <w:rFonts w:ascii="Arial" w:eastAsia="宋体" w:hAnsi="Arial" w:cs="Arial"/>
          <w:color w:val="3366CC"/>
          <w:kern w:val="0"/>
          <w:sz w:val="18"/>
          <w:szCs w:val="18"/>
          <w:vertAlign w:val="superscript"/>
        </w:rPr>
        <w:t>[1]</w:t>
      </w:r>
      <w:r w:rsidRPr="006C0209">
        <w:rPr>
          <w:rFonts w:ascii="Arial" w:eastAsia="宋体" w:hAnsi="Arial" w:cs="Arial"/>
          <w:color w:val="136EC2"/>
          <w:kern w:val="0"/>
          <w:sz w:val="2"/>
          <w:szCs w:val="2"/>
        </w:rPr>
        <w:t> </w:t>
      </w:r>
      <w:r w:rsidRPr="006C0209">
        <w:rPr>
          <w:rFonts w:ascii="Arial" w:eastAsia="宋体" w:hAnsi="Arial" w:cs="Arial"/>
          <w:color w:val="333333"/>
          <w:kern w:val="0"/>
        </w:rPr>
        <w:t> </w:t>
      </w:r>
      <w:r w:rsidRPr="006C0209">
        <w:rPr>
          <w:rFonts w:ascii="Arial" w:eastAsia="宋体" w:hAnsi="Arial" w:cs="Arial"/>
          <w:color w:val="333333"/>
          <w:kern w:val="0"/>
          <w:szCs w:val="21"/>
        </w:rPr>
        <w:t>、渔业主管部门分别主管全国陆生、水生野生动物保护工作。</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县级以上地方人民政府林业、渔业主管部门分别主管本行政区域内陆生、水生野生动物保护工作。</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第八条各级人民政府应当加强野生动物保护的宣传教育和科学知识普及工作，鼓励和支持基层群众性自治组织、社会组织、企业事业单位、志愿者开展野生动物保护法律法规和保护知识的宣传活动。</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lastRenderedPageBreak/>
        <w:t>教育行政部门、学校应当对学生进行野生动物保护知识教育。</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新闻媒体应当开展野生动物保护法律法规和保护知识的宣传，对违法行为进行舆论监督。</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第九条</w:t>
      </w:r>
      <w:r w:rsidRPr="006C0209">
        <w:rPr>
          <w:rFonts w:ascii="Arial" w:eastAsia="宋体" w:hAnsi="Arial" w:cs="Arial"/>
          <w:color w:val="333333"/>
          <w:kern w:val="0"/>
          <w:szCs w:val="21"/>
        </w:rPr>
        <w:t xml:space="preserve"> </w:t>
      </w:r>
      <w:r w:rsidRPr="006C0209">
        <w:rPr>
          <w:rFonts w:ascii="Arial" w:eastAsia="宋体" w:hAnsi="Arial" w:cs="Arial"/>
          <w:color w:val="333333"/>
          <w:kern w:val="0"/>
          <w:szCs w:val="21"/>
        </w:rPr>
        <w:t>在野生动物保护和科学研究方面成绩显著的组织和个人，由县级以上人民政府给予奖励。</w:t>
      </w:r>
    </w:p>
    <w:p w:rsidR="006C0209" w:rsidRPr="006C0209" w:rsidRDefault="006C0209" w:rsidP="006C0209">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4" w:name="3_2"/>
      <w:bookmarkStart w:id="5" w:name="sub72186_3_2"/>
      <w:bookmarkStart w:id="6" w:name="第二章_野生动物及其栖息地保护"/>
      <w:bookmarkStart w:id="7" w:name="3-2"/>
      <w:bookmarkEnd w:id="4"/>
      <w:bookmarkEnd w:id="5"/>
      <w:bookmarkEnd w:id="6"/>
      <w:bookmarkEnd w:id="7"/>
      <w:r w:rsidRPr="006C0209">
        <w:rPr>
          <w:rFonts w:ascii="微软雅黑" w:eastAsia="微软雅黑" w:hAnsi="微软雅黑" w:cs="宋体" w:hint="eastAsia"/>
          <w:color w:val="333333"/>
          <w:kern w:val="0"/>
          <w:sz w:val="27"/>
          <w:szCs w:val="27"/>
        </w:rPr>
        <w:t>第二章 野生动物及其栖息地保护</w:t>
      </w:r>
    </w:p>
    <w:p w:rsidR="006C0209" w:rsidRPr="006C0209" w:rsidRDefault="006C0209" w:rsidP="006C0209">
      <w:pPr>
        <w:widowControl/>
        <w:shd w:val="clear" w:color="auto" w:fill="FFFFFF"/>
        <w:spacing w:line="360" w:lineRule="atLeast"/>
        <w:ind w:firstLine="480"/>
        <w:jc w:val="left"/>
        <w:rPr>
          <w:rFonts w:ascii="Arial" w:eastAsia="宋体" w:hAnsi="Arial" w:cs="Arial" w:hint="eastAsia"/>
          <w:color w:val="333333"/>
          <w:kern w:val="0"/>
          <w:szCs w:val="21"/>
        </w:rPr>
      </w:pPr>
      <w:r w:rsidRPr="006C0209">
        <w:rPr>
          <w:rFonts w:ascii="Arial" w:eastAsia="宋体" w:hAnsi="Arial" w:cs="Arial"/>
          <w:color w:val="333333"/>
          <w:kern w:val="0"/>
          <w:szCs w:val="21"/>
        </w:rPr>
        <w:t>第十条</w:t>
      </w:r>
      <w:r w:rsidRPr="006C0209">
        <w:rPr>
          <w:rFonts w:ascii="Arial" w:eastAsia="宋体" w:hAnsi="Arial" w:cs="Arial"/>
          <w:color w:val="333333"/>
          <w:kern w:val="0"/>
          <w:szCs w:val="21"/>
        </w:rPr>
        <w:t xml:space="preserve"> </w:t>
      </w:r>
      <w:r w:rsidRPr="006C0209">
        <w:rPr>
          <w:rFonts w:ascii="Arial" w:eastAsia="宋体" w:hAnsi="Arial" w:cs="Arial"/>
          <w:color w:val="333333"/>
          <w:kern w:val="0"/>
          <w:szCs w:val="21"/>
        </w:rPr>
        <w:t>国家对野生动物实行分类分级保护。</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国家对珍贵、濒危的野生动物实行重点保护。国家重点保护的野生动物分为一级保护野生动物和二级保护野生动物。国家重点保护野生动物名录，由国务院野生动物保护主管部门组织科学评估后制定，并每五年根据评估情况确定对名录进行调整。国家重点保护野生动物名录报国务院批准公布。</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地方重点保护野生动物，是指国家重点保护野生动物以外，由省、自治区、直辖市重点保护的野生动物。地方重点保护野生动物名录，由省、自治区、直辖市人民政府组织科学评估后制定、调整并公布。</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有重要生态、科学、社会价值的陆生野生动物名录，由国务院野生动物保护主管部门组织科学评估后制定、调整并公布。</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第十一条县级以上人民政府野生动物保护主管部门，应当定期组织或者委托有关科学研究机构对野生动物及其栖息地状况进行调查、监测和评估，建立健全野生动物及其栖息地档案。</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对野生动物及其栖息地状况的调查、监测和评估应当包括下列内容：</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（一）野生动物野外分布区域、种群数量及结构；</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（二）野生动物栖息地的面积、生态状况；</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（三）野生动物及其栖息地的主要威胁因素；</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（四）野生动物人工繁育情况等其他需要调查、监测和评估的内容。</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第十二条国务院野生动物保护主管部门应当会同国务院有关部门，根据野生动物及其栖息地状况的调查、监测和评估结果，确定并发布野生动物重要栖息地名录。</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省级以上人民政府依法划定相关自然保护区域，保护野生动物及其重要栖息地，保护、恢复和改善野生动物生存环境。对不具备划定相关自然保护区域条件的，县级以上人民政府可以采取划定禁猎（渔）区、规定禁猎（渔）期等其他形式予以保护。</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禁止或者限制在相关自然保护区域内引入外来物种、营造单一纯林、过量施洒农药等人为干扰、威胁野生动物生息繁衍的行为。</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相关自然保护区域，依照有关法律法规的规定划定和管理。</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十三条县级以上人民政府及其有关部门在编制有关开发利用规划时，应当充分考虑野生动物及其栖息地保护的需要，分析、预测和评估规划实施可能对野生动物及其栖息地保护产生的整体影响，避免或者减少规划实施可能造成的不利后果。</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禁止在相关自然保护区域建设法律法规规定不得建设的项目。机场、铁路、公路、水利水电、围堰、围填海等建设项目的选址选线，应当避让相关自然保护区域、野生动物迁徙</w:t>
      </w:r>
      <w:r w:rsidRPr="006C0209">
        <w:rPr>
          <w:rFonts w:ascii="Arial" w:eastAsia="宋体" w:hAnsi="Arial" w:cs="Arial"/>
          <w:color w:val="333333"/>
          <w:kern w:val="0"/>
          <w:szCs w:val="21"/>
        </w:rPr>
        <w:lastRenderedPageBreak/>
        <w:t>洄游通道；无法避让的，应当采取修建野生动物通道、过鱼设施等措施，消除或者减少对野生动物的不利影响。</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建设项目可能对相关自然保护区域、野生动物迁徙洄游通道产生影响的，环境影响评价文件的审批部门在审批环境影响评价文件时，涉及国家重点保护野生动物的，应当征求国务院野生动物保护主管部门意见；涉及地方重点保护野生动物的，应当征求省、自治区、直辖市人民政府野生动物保护主管部门意见。</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第十四条各级野生动物保护主管部门应当监视、监测环境对野生动物的影响。由于环境影响对野生动物造成危害时，野生动物保护主管部门应当会同有关部门进行调查处理。</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第十五条国家或者地方重点保护野生动物受到自然灾害、重大环境污染事故等突发事件威胁时，当地人民政府应当及时采取应急救助措施。</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县级以上人民政府野生动物保护主管部门应当按照国家有关规定组织开展野生动物收容救护工作。</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禁止以野生动物收容救护为名买卖野生动物及其制品。</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十六条县级以上人民政府野生动物保护主管部门、兽医主管部门，应当按照职责分工对野生动物疫源疫病进行监测，组织开展预测、预报等工作，并按照规定制定野生动物疫情应急预案，报同级人民政府批准或者备案。</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县级以上人民政府野生动物保护主管部门、兽医主管部门、卫生主管部门，应当按照职责分工负责与人畜共患传染病有关的动物传染病的防治管理工作。</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第十七条</w:t>
      </w:r>
      <w:r w:rsidRPr="006C0209">
        <w:rPr>
          <w:rFonts w:ascii="Arial" w:eastAsia="宋体" w:hAnsi="Arial" w:cs="Arial"/>
          <w:color w:val="333333"/>
          <w:kern w:val="0"/>
          <w:szCs w:val="21"/>
        </w:rPr>
        <w:t xml:space="preserve"> </w:t>
      </w:r>
      <w:r w:rsidRPr="006C0209">
        <w:rPr>
          <w:rFonts w:ascii="Arial" w:eastAsia="宋体" w:hAnsi="Arial" w:cs="Arial"/>
          <w:color w:val="333333"/>
          <w:kern w:val="0"/>
          <w:szCs w:val="21"/>
        </w:rPr>
        <w:t>国家加强对野生动物遗传资源的保护，对濒危野生动物实施抢救性保护。</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国务院野生动物保护主管部门应当会同国务院有关部门制定有关野生动物遗传资源保护和利用规划，建立国家野生动物遗传资源基因库，对原产我国的珍贵、濒危野生动物遗传资源实行重点保护。</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第十八条</w:t>
      </w:r>
      <w:r w:rsidRPr="006C0209">
        <w:rPr>
          <w:rFonts w:ascii="Arial" w:eastAsia="宋体" w:hAnsi="Arial" w:cs="Arial"/>
          <w:color w:val="333333"/>
          <w:kern w:val="0"/>
          <w:szCs w:val="21"/>
        </w:rPr>
        <w:t xml:space="preserve"> </w:t>
      </w:r>
      <w:r w:rsidRPr="006C0209">
        <w:rPr>
          <w:rFonts w:ascii="Arial" w:eastAsia="宋体" w:hAnsi="Arial" w:cs="Arial"/>
          <w:color w:val="333333"/>
          <w:kern w:val="0"/>
          <w:szCs w:val="21"/>
        </w:rPr>
        <w:t>有关地方人民政府应当采取措施，预防、控制野生动物可能造成的危害，保障人畜安全和农业、林业生产。</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十九条因保护本法规定保护的野生动物，造成人员伤亡、农作物或者其他财产损失的，由当地人民政府给予补偿。具体办法由省、自治区、直辖市人民政府制定。有关地方人民政府可以推动保险机构开展野生动物致害赔偿保险业务。</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有关地方人民政府采取预防、控制国家重点保护野生动物造成危害的措施以及实行补偿所需经费，由中央财政按照国家有关规定予以补助。</w:t>
      </w:r>
    </w:p>
    <w:p w:rsidR="006C0209" w:rsidRPr="006C0209" w:rsidRDefault="006C0209" w:rsidP="006C0209">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8" w:name="3_3"/>
      <w:bookmarkStart w:id="9" w:name="sub72186_3_3"/>
      <w:bookmarkStart w:id="10" w:name="第三章_野生动物管理"/>
      <w:bookmarkStart w:id="11" w:name="3-3"/>
      <w:bookmarkEnd w:id="8"/>
      <w:bookmarkEnd w:id="9"/>
      <w:bookmarkEnd w:id="10"/>
      <w:bookmarkEnd w:id="11"/>
      <w:r w:rsidRPr="006C0209">
        <w:rPr>
          <w:rFonts w:ascii="微软雅黑" w:eastAsia="微软雅黑" w:hAnsi="微软雅黑" w:cs="宋体" w:hint="eastAsia"/>
          <w:color w:val="333333"/>
          <w:kern w:val="0"/>
          <w:sz w:val="27"/>
          <w:szCs w:val="27"/>
        </w:rPr>
        <w:t>第三章　野生动物管理</w:t>
      </w:r>
    </w:p>
    <w:p w:rsidR="006C0209" w:rsidRPr="006C0209" w:rsidRDefault="006C0209" w:rsidP="006C0209">
      <w:pPr>
        <w:widowControl/>
        <w:shd w:val="clear" w:color="auto" w:fill="FFFFFF"/>
        <w:spacing w:line="360" w:lineRule="atLeast"/>
        <w:ind w:firstLine="480"/>
        <w:jc w:val="left"/>
        <w:rPr>
          <w:rFonts w:ascii="Arial" w:eastAsia="宋体" w:hAnsi="Arial" w:cs="Arial" w:hint="eastAsia"/>
          <w:color w:val="333333"/>
          <w:kern w:val="0"/>
          <w:szCs w:val="21"/>
        </w:rPr>
      </w:pPr>
      <w:r w:rsidRPr="006C0209">
        <w:rPr>
          <w:rFonts w:ascii="Arial" w:eastAsia="宋体" w:hAnsi="Arial" w:cs="Arial"/>
          <w:color w:val="333333"/>
          <w:kern w:val="0"/>
          <w:szCs w:val="21"/>
        </w:rPr>
        <w:t>第二十条　在相关自然保护区域和禁猎（渔）区、禁猎（渔）期内，禁止猎捕以及其他妨碍野生动物生息繁衍的活动，但法律法规另有规定的除外。</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野生动物迁徙洄游期间，在前款规定区域外的迁徙洄游通道内，禁止猎捕并严格限制其他妨碍野生动物生息繁衍的活动。迁徙洄游通道的范围以及妨碍野生动物生息繁衍活动的内容，由县级以上人民政府或者其野生动物保护主管部门规定并公布。</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第二十一条　禁止猎捕、杀害国家重点保护野生动物。</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lastRenderedPageBreak/>
        <w:t>因科学研究、种群调控、疫源疫病监测或者其他特殊情况，需要猎捕国家一级保护野生动物的，应当向国务院野生动物保护主管部门申请特许猎捕证；需要猎捕国家二级保护野生动物的，应当向省、自治区、直辖市人民政府野生动物保护主管部门申请特许猎捕证。</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第二十二条　猎捕非国家重点保护野生动物的，应当依法取得县级以上地方人民政府野生动物保护主管部门核发的狩猎证，并且服从猎捕量限额管理。</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第二十三条　猎捕者应当按照特许猎捕证、狩猎证规定的种类、数量、地点、工具、方法和期限进行猎捕。</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持枪猎捕的，应当依法取得公安机关核发的持枪证。</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第二十四条　禁止使用毒药、爆炸物、电击或者电子诱捕装置以及猎套、猎夹、地枪、排铳等工具进行猎捕，禁止使用夜间照明行猎、歼灭性围猎、捣毁巢穴、火攻、烟熏、网捕等方法进行猎捕，但因科学研究确需网捕、电子诱捕的除外。</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前款规定以外的禁止使用的猎捕工具和方法，由县级以上地方人民政府规定并公布。</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第二十五条　国家支持有关科学研究机构因物种保护目的人工繁育国家重点保护野生动物。</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前款规定以外的人工繁育国家重点保护野生动物实行许可制度。人工繁育国家重点保护野生动物的，应当经省、自治区、直辖市人民政府野生动物保护主管部门批准，取得人工繁育许可证，但国务院对批准机关另有规定的除外。</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人工繁育国家重点保护野生动物应当使用人工繁育子代种源，建立物种系谱、繁育档案和个体数据。因物种保护目的确需采用野外种源的，适用本法第二十一条和第二十三条的规定。</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本法所称人工繁育子代，是指人工控制条件下繁殖出生的子代个体且其亲本也在人工控制条件下出生。</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第二十六条　人工繁育国家重点保护野生动物应当有利于物种保护及其科学研究，不得破坏野外种群资源，并根据野生动物习性确保其具有必要的活动空间和生息繁衍、卫生健康条件，具备与其繁育目的、种类、发展规模相适应的场所、设施、技术，符合有关技术标准和防疫要求，不得虐待野生动物。</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省级以上人民政府野生动物保护主管部门可以根据保护国家重点保护野生动物的需要，组织开展国家重点保护野生动物放归野外环境工作。</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第二十七条　禁止出售、购买、利用国家重点保护野生动物及其制品。</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因科学研究、人工繁育、公众展示展演、文物保护或者其他特殊情况，需要出售、购买、利用国家重点保护野生动物及其制品的，应当经省、自治区、直辖市人民政府野生动物保护主管部门批准，并按照规定取得和使用专用标识，保证可追溯，但国务院对批准机关另有规定的除外。</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实行国家重点保护野生动物及其制品专用标识的范围和管理办法，由国务院野生动物保护主管部门规定。</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出售、利用非国家重点保护野生动物的，应当提供狩猎、进出口等合法来源证明。</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出售本条第二款、第四款规定的野生动物的，还应当依法附有检疫证明。</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lastRenderedPageBreak/>
        <w:t>第二十八条　对人工繁育技术成熟稳定的国家重点保护野生动物，经科学论证，纳入国务院野生动物保护主管部门制定的人工繁育国家重点保护野生动物名录。对列入名录的野生动物及其制品，可以凭人工繁育许可证，按照省、自治区、直辖市人民政府野生动物保护主管部门核验的年度生产数量直接取得专用标识，凭专用标识出售和利用，保证可追溯。</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对本法第十条规定的国家重点保护野生动物名录进行调整时，根据有关野外种群保护情况，可以对前款规定的有关人工繁育技术成熟稳定野生动物的人工种群，不再列入国家重点保护野生动物名录，实行与野外种群不同的管理措施，但应当依照本法第二十五条第二款和本条第一款的规定取得人工繁育许可证和专用标识。</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第二十九条　利用野生动物及其制品的，应当以人工繁育种群为主，有利于野外种群养护，符合生态文明建设的要求，尊重社会公德，遵守法律法规和国家有关规定。</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野生动物及其制品作为药品经营和利用的，还应当遵守有关药品管理的法律法规。</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第三十条　禁止生产、经营使用国家重点保护野生动物及其制品制作的食品，或者使用没有合法来源证明的非国家重点保护野生动物及其制品制作的食品。</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禁止为食用非法购买国家重点保护的野生动物及其制品。</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第三十一条　禁止为出售、购买、利用野生动物或者禁止使用的猎捕工具发布广告。禁止为违法出售、购买、利用野生动物制品发布广告。</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第三十二条　禁止网络交易平台、商品交易市场等交易场所，为违法出售、购买、利用野生动物及其制品或者禁止使用的猎捕工具提供交易服务。</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第三十三条　运输、携带、寄递国家重点保护野生动物及其制品、本法第二十八条第二款规定的野生动物及其制品出县境的，应当持有或者附有本法第二十一条、第二十五条、第二十七条或者第二十八条规定的许可证、批准文件的副本或者专用标识，以及检疫证明。</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运输非国家重点保护野生动物出县境的，应当持有狩猎、进出口等合法来源证明，以及检疫证明。</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第三十四条　县级以上人民政府野生动物保护主管部门应当对科学研究、人工繁育、公众展示展演等利用野生动物及其制品的活动进行监督管理。</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县级以上人民政府其他有关部门，应当按照职责分工对野生动物及其制品出售、购买、利用、运输、寄递等活动进行监督检查。</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第三十五条　中华人民共和国缔结或者参加的国际公约禁止或者限制贸易的野生动物或者其制品名录，由国家濒危物种进出口管理机构制定、调整并公布。</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进出口列入前款名录的野生动物或者其制品的，出口国家重点保护野生动物或者其制品的，应当经国务院野生动物保护主管部门或者国务院批准，并取得国家濒危物种进出口管理机构核发的允许进出口证明书。海关依法实施进出境检疫，凭允许进出口证明书、检疫证明按照规定办理通关手续。</w:t>
      </w:r>
      <w:r w:rsidRPr="006C0209">
        <w:rPr>
          <w:rFonts w:ascii="Arial" w:eastAsia="宋体" w:hAnsi="Arial" w:cs="Arial"/>
          <w:color w:val="3366CC"/>
          <w:kern w:val="0"/>
          <w:sz w:val="18"/>
          <w:vertAlign w:val="superscript"/>
        </w:rPr>
        <w:t> </w:t>
      </w:r>
      <w:r w:rsidRPr="006C0209">
        <w:rPr>
          <w:rFonts w:ascii="Arial" w:eastAsia="宋体" w:hAnsi="Arial" w:cs="Arial"/>
          <w:color w:val="3366CC"/>
          <w:kern w:val="0"/>
          <w:sz w:val="18"/>
          <w:szCs w:val="18"/>
          <w:vertAlign w:val="superscript"/>
        </w:rPr>
        <w:t>[1]</w:t>
      </w:r>
      <w:r w:rsidRPr="006C0209">
        <w:rPr>
          <w:rFonts w:ascii="Arial" w:eastAsia="宋体" w:hAnsi="Arial" w:cs="Arial"/>
          <w:color w:val="136EC2"/>
          <w:kern w:val="0"/>
          <w:sz w:val="2"/>
          <w:szCs w:val="2"/>
        </w:rPr>
        <w:t> </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涉及科学技术保密的野生动物物种的出口，按照国务院有关规定办理。</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列入本条第一款名录的野生动物，经国务院野生动物保护主管部门核准，在本法适用范围内可以按照国家重点保护的野生动物管理。</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lastRenderedPageBreak/>
        <w:t>第三十六条　国家组织开展野生动物保护及相关执法活动的国际合作与交流；建立防范、打击野生动物及其制品的走私和非法贸易的部门协调机制，开展防范、打击走私和非法贸易行动。</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第三十七条　从境外引进野生动物物种的，应当经国务院野生动物保护主管部门批准。从境外引进列入本法第三十五条第一款名录的野生动物，还应当依法取得允许进出口证明书。海关依法实施进境检疫，凭进口批准文件或者允许进出口证明书以及检疫证明按照规定办理通关手续。</w:t>
      </w:r>
      <w:r w:rsidRPr="006C0209">
        <w:rPr>
          <w:rFonts w:ascii="Arial" w:eastAsia="宋体" w:hAnsi="Arial" w:cs="Arial"/>
          <w:color w:val="3366CC"/>
          <w:kern w:val="0"/>
          <w:sz w:val="18"/>
          <w:vertAlign w:val="superscript"/>
        </w:rPr>
        <w:t> </w:t>
      </w:r>
      <w:r w:rsidRPr="006C0209">
        <w:rPr>
          <w:rFonts w:ascii="Arial" w:eastAsia="宋体" w:hAnsi="Arial" w:cs="Arial"/>
          <w:color w:val="3366CC"/>
          <w:kern w:val="0"/>
          <w:sz w:val="18"/>
          <w:szCs w:val="18"/>
          <w:vertAlign w:val="superscript"/>
        </w:rPr>
        <w:t>[1]</w:t>
      </w:r>
      <w:r w:rsidRPr="006C0209">
        <w:rPr>
          <w:rFonts w:ascii="Arial" w:eastAsia="宋体" w:hAnsi="Arial" w:cs="Arial"/>
          <w:color w:val="136EC2"/>
          <w:kern w:val="0"/>
          <w:sz w:val="2"/>
          <w:szCs w:val="2"/>
        </w:rPr>
        <w:t> </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从境外引进野生动物物种的，应当采取安全可靠的防范措施，防止其进入野外环境，避免对生态系统造成危害。确需将其放归野外的，按照国家有关规定执行。</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第三十八条　任何组织和个人将野生动物放生至野外环境，应当选择适合放生地野外生存的当地物种，不得干扰当地居民的正常生活、生产，避免对生态系统造成危害。随意放生野生动物，造成他人人身、财产损害或者危害生态系统的，依法承担法律责任。</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第三十九条　禁止伪造、变造、买卖、转让、租借特许猎捕证、狩猎证、人工繁育许可证及专用标识，出售、购买、利用国家重点保护野生动物及其制品的批准文件，或者允许进出口证明书、进出口等批准文件。</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前款规定的有关许可证书、专用标识、批准文件的发放情况，应当依法公开。</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第四十条　外国人在我国对国家重点保护野生动物进行野外考察或者在野外拍摄电影、录像，应当经省、自治区、直辖市人民政府野生动物保护主管部门或者其授权的单位批准，并遵守有关法律法规规定。</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第四十一条　地方重点保护野生动物和其他非国家重点保护野生动物的管理办法，由省、自治区、直辖市人民代表大会或者其常务委员会制定。</w:t>
      </w:r>
    </w:p>
    <w:p w:rsidR="006C0209" w:rsidRPr="006C0209" w:rsidRDefault="006C0209" w:rsidP="006C0209">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12" w:name="3_4"/>
      <w:bookmarkStart w:id="13" w:name="sub72186_3_4"/>
      <w:bookmarkStart w:id="14" w:name="第四章_法律责任"/>
      <w:bookmarkStart w:id="15" w:name="3-4"/>
      <w:bookmarkEnd w:id="12"/>
      <w:bookmarkEnd w:id="13"/>
      <w:bookmarkEnd w:id="14"/>
      <w:bookmarkEnd w:id="15"/>
      <w:r w:rsidRPr="006C0209">
        <w:rPr>
          <w:rFonts w:ascii="微软雅黑" w:eastAsia="微软雅黑" w:hAnsi="微软雅黑" w:cs="宋体" w:hint="eastAsia"/>
          <w:color w:val="333333"/>
          <w:kern w:val="0"/>
          <w:sz w:val="27"/>
          <w:szCs w:val="27"/>
        </w:rPr>
        <w:t>第四章 法律责任</w:t>
      </w:r>
    </w:p>
    <w:p w:rsidR="006C0209" w:rsidRPr="006C0209" w:rsidRDefault="006C0209" w:rsidP="006C0209">
      <w:pPr>
        <w:widowControl/>
        <w:shd w:val="clear" w:color="auto" w:fill="FFFFFF"/>
        <w:spacing w:line="360" w:lineRule="atLeast"/>
        <w:ind w:firstLine="480"/>
        <w:jc w:val="left"/>
        <w:rPr>
          <w:rFonts w:ascii="Arial" w:eastAsia="宋体" w:hAnsi="Arial" w:cs="Arial" w:hint="eastAsia"/>
          <w:color w:val="333333"/>
          <w:kern w:val="0"/>
          <w:szCs w:val="21"/>
        </w:rPr>
      </w:pPr>
      <w:r w:rsidRPr="006C0209">
        <w:rPr>
          <w:rFonts w:ascii="Arial" w:eastAsia="宋体" w:hAnsi="Arial" w:cs="Arial"/>
          <w:color w:val="333333"/>
          <w:kern w:val="0"/>
          <w:szCs w:val="21"/>
        </w:rPr>
        <w:t>第四十二条野生动物保护主管部门或者其他有关部门、机关不依法作出行政许可决定，发现违法行为或者接到对违法行为的举报不予查处或者不依法查处，或者有滥用职权等其他不依法履行职责的行为的，由本级人民政府或者上级人民政府有关部门、机关责令改正，对负有责任的主管人员和其他直接责任人员依法给予记过、记大过或者降级处分；造成严重后果的，给予撤职或者开除处分，其主要负责人应当引咎辞职；构成犯罪的，依法追究刑事责任。</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第四十三条</w:t>
      </w:r>
      <w:r w:rsidRPr="006C0209">
        <w:rPr>
          <w:rFonts w:ascii="Arial" w:eastAsia="宋体" w:hAnsi="Arial" w:cs="Arial"/>
          <w:color w:val="333333"/>
          <w:kern w:val="0"/>
          <w:szCs w:val="21"/>
        </w:rPr>
        <w:t xml:space="preserve"> </w:t>
      </w:r>
      <w:r w:rsidRPr="006C0209">
        <w:rPr>
          <w:rFonts w:ascii="Arial" w:eastAsia="宋体" w:hAnsi="Arial" w:cs="Arial"/>
          <w:color w:val="333333"/>
          <w:kern w:val="0"/>
          <w:szCs w:val="21"/>
        </w:rPr>
        <w:t>违反本法第十二条第三款、第十三条第二款规定的，依照有关法律法规的规定处罚。</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四十四条违反本法第十五条第三款规定，以收容救护为名买卖野生动物及其制品的，由县级以上人民政府野生动物保护主管部门没收野生动物及其制品、违法所得，并处野生动物及其制品价值二倍以上十倍以下的罚款，将有关违法信息记入社会诚信档案，向社会公布；构成犯罪的，依法追究刑事责任。</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四十五条违反本法第二十条、第二十一条、第二十三条第一款、第二十四条第一款规定，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w:t>
      </w:r>
      <w:r w:rsidRPr="006C0209">
        <w:rPr>
          <w:rFonts w:ascii="Arial" w:eastAsia="宋体" w:hAnsi="Arial" w:cs="Arial"/>
          <w:color w:val="333333"/>
          <w:kern w:val="0"/>
          <w:szCs w:val="21"/>
        </w:rPr>
        <w:lastRenderedPageBreak/>
        <w:t>海洋执法部门或者有关保护区域管理机构按照职责分工没收猎获物、猎捕工具和违法所得，吊销特许猎捕证，并处猎获物价值二倍以上十倍以下的罚款；没有猎获物的，并处一万元以上五万元以下的罚款；构成犯罪的，依法追究刑事责任。</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四十六条违反本法第二十条、第二十二条、第二十三条第一款、第二十四条第一款规定，在相关自然保护区域、禁猎（渔）区、禁猎（渔）期猎捕非国家重点保护野生动物，未取得狩猎证、未按照狩猎证规定猎捕非国家重点保护野生动物，或者使用禁用的工具、方法猎捕非国家重点保护野生动物的，由县级以上地方人民政府野生动物保护主管部门或者有关保护区域管理机构按照职责分工没收猎获物、猎捕工具和违法所得，吊销狩猎证，并处猎获物价值一倍以上五倍以下的罚款；没有猎获物的，并处二千元以上一万元以下的罚款；构成犯罪的，依法追究刑事责任。</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违反本法第二十三条第二款规定，未取得持枪证持枪猎捕野生动物，构成违反治安管理行为的，由公安机关依法给予治安管理处罚；构成犯罪的，依法追究刑事责任。</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四十七条违反本法第二十五条第二款规定，未取得人工繁育许可证繁育国家重点保护野生动物或者本法第二十八条第二款规定的野生动物的，由县级以上人民政府野生动物保护主管部门没收野生动物及其制品，并处野生动物及其制品价值一倍以上五倍以下的罚款。</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四十八条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市场监督管理部门</w:t>
      </w:r>
      <w:r w:rsidRPr="006C0209">
        <w:rPr>
          <w:rFonts w:ascii="Arial" w:eastAsia="宋体" w:hAnsi="Arial" w:cs="Arial"/>
          <w:color w:val="3366CC"/>
          <w:kern w:val="0"/>
          <w:sz w:val="18"/>
          <w:vertAlign w:val="superscript"/>
        </w:rPr>
        <w:t> </w:t>
      </w:r>
      <w:r w:rsidRPr="006C0209">
        <w:rPr>
          <w:rFonts w:ascii="Arial" w:eastAsia="宋体" w:hAnsi="Arial" w:cs="Arial"/>
          <w:color w:val="3366CC"/>
          <w:kern w:val="0"/>
          <w:sz w:val="18"/>
          <w:szCs w:val="18"/>
          <w:vertAlign w:val="superscript"/>
        </w:rPr>
        <w:t>[1]</w:t>
      </w:r>
      <w:r w:rsidRPr="006C0209">
        <w:rPr>
          <w:rFonts w:ascii="Arial" w:eastAsia="宋体" w:hAnsi="Arial" w:cs="Arial"/>
          <w:color w:val="136EC2"/>
          <w:kern w:val="0"/>
          <w:sz w:val="2"/>
          <w:szCs w:val="2"/>
        </w:rPr>
        <w:t> </w:t>
      </w:r>
      <w:r w:rsidRPr="006C0209">
        <w:rPr>
          <w:rFonts w:ascii="Arial" w:eastAsia="宋体" w:hAnsi="Arial" w:cs="Arial"/>
          <w:color w:val="333333"/>
          <w:kern w:val="0"/>
        </w:rPr>
        <w:t> </w:t>
      </w:r>
      <w:r w:rsidRPr="006C0209">
        <w:rPr>
          <w:rFonts w:ascii="Arial" w:eastAsia="宋体" w:hAnsi="Arial" w:cs="Arial"/>
          <w:color w:val="333333"/>
          <w:kern w:val="0"/>
          <w:szCs w:val="21"/>
        </w:rPr>
        <w:t>按照职责分工没收野生动物及其制品和违法所得，并处野生动物及其制品价值二倍以上十倍以下的罚款；情节严重的，吊销人工繁育许可证、撤销批准文件、收回专用标识；构成犯罪的，依法追究刑事责任。</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违反本法第二十七条第四款、第三十三条第二款规定，未持有合法来源证明出售、利用、运输非国家重点保护野生动物的，由县级以上地方人民政府野生动物保护主管部门或者市场监督管理部门</w:t>
      </w:r>
      <w:r w:rsidRPr="006C0209">
        <w:rPr>
          <w:rFonts w:ascii="Arial" w:eastAsia="宋体" w:hAnsi="Arial" w:cs="Arial"/>
          <w:color w:val="3366CC"/>
          <w:kern w:val="0"/>
          <w:sz w:val="18"/>
          <w:vertAlign w:val="superscript"/>
        </w:rPr>
        <w:t> </w:t>
      </w:r>
      <w:r w:rsidRPr="006C0209">
        <w:rPr>
          <w:rFonts w:ascii="Arial" w:eastAsia="宋体" w:hAnsi="Arial" w:cs="Arial"/>
          <w:color w:val="3366CC"/>
          <w:kern w:val="0"/>
          <w:sz w:val="18"/>
          <w:szCs w:val="18"/>
          <w:vertAlign w:val="superscript"/>
        </w:rPr>
        <w:t>[1]</w:t>
      </w:r>
      <w:r w:rsidRPr="006C0209">
        <w:rPr>
          <w:rFonts w:ascii="Arial" w:eastAsia="宋体" w:hAnsi="Arial" w:cs="Arial"/>
          <w:color w:val="136EC2"/>
          <w:kern w:val="0"/>
          <w:sz w:val="2"/>
          <w:szCs w:val="2"/>
        </w:rPr>
        <w:t> </w:t>
      </w:r>
      <w:r w:rsidRPr="006C0209">
        <w:rPr>
          <w:rFonts w:ascii="Arial" w:eastAsia="宋体" w:hAnsi="Arial" w:cs="Arial"/>
          <w:color w:val="333333"/>
          <w:kern w:val="0"/>
        </w:rPr>
        <w:t> </w:t>
      </w:r>
      <w:r w:rsidRPr="006C0209">
        <w:rPr>
          <w:rFonts w:ascii="Arial" w:eastAsia="宋体" w:hAnsi="Arial" w:cs="Arial"/>
          <w:color w:val="333333"/>
          <w:kern w:val="0"/>
          <w:szCs w:val="21"/>
        </w:rPr>
        <w:t>按照职责分工没收野生动物，并处野生动物价值一倍以上五倍以下的罚款。</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违反本法第二十七条第五款、第三十三条规定，出售、运输、携带、寄递有关野生动物及其制品未持有或者未附有检疫证明的，依照《中华人民共和国动物防疫法》的规定处罚。</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四十九条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市场监督管理部门</w:t>
      </w:r>
      <w:r w:rsidRPr="006C0209">
        <w:rPr>
          <w:rFonts w:ascii="Arial" w:eastAsia="宋体" w:hAnsi="Arial" w:cs="Arial"/>
          <w:color w:val="3366CC"/>
          <w:kern w:val="0"/>
          <w:sz w:val="18"/>
          <w:vertAlign w:val="superscript"/>
        </w:rPr>
        <w:t> </w:t>
      </w:r>
      <w:r w:rsidRPr="006C0209">
        <w:rPr>
          <w:rFonts w:ascii="Arial" w:eastAsia="宋体" w:hAnsi="Arial" w:cs="Arial"/>
          <w:color w:val="3366CC"/>
          <w:kern w:val="0"/>
          <w:sz w:val="18"/>
          <w:szCs w:val="18"/>
          <w:vertAlign w:val="superscript"/>
        </w:rPr>
        <w:t>[1]</w:t>
      </w:r>
      <w:r w:rsidRPr="006C0209">
        <w:rPr>
          <w:rFonts w:ascii="Arial" w:eastAsia="宋体" w:hAnsi="Arial" w:cs="Arial"/>
          <w:color w:val="136EC2"/>
          <w:kern w:val="0"/>
          <w:sz w:val="2"/>
          <w:szCs w:val="2"/>
        </w:rPr>
        <w:t> </w:t>
      </w:r>
      <w:r w:rsidRPr="006C0209">
        <w:rPr>
          <w:rFonts w:ascii="Arial" w:eastAsia="宋体" w:hAnsi="Arial" w:cs="Arial"/>
          <w:color w:val="333333"/>
          <w:kern w:val="0"/>
        </w:rPr>
        <w:t> </w:t>
      </w:r>
      <w:r w:rsidRPr="006C0209">
        <w:rPr>
          <w:rFonts w:ascii="Arial" w:eastAsia="宋体" w:hAnsi="Arial" w:cs="Arial"/>
          <w:color w:val="333333"/>
          <w:kern w:val="0"/>
          <w:szCs w:val="21"/>
        </w:rPr>
        <w:t>按照职责分工责令停止违法行为，没收野生动物及其制品和违法所得，并处野生动物及其制品价值二倍以上十倍以下的罚款；构成犯罪的，依法追究刑事责任。</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第五十条违反本法第三十一条规定，为出售、购买、利用野生动物及其制品或者禁止使用的猎捕工具发布广告的，依照《中华人民共和国广告法》的规定处罚。</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第五十一条违反本法第三十二条规定，为违法出售、购买、利用野生动物及其制品或者禁止使用的猎捕工具提供交易服务的，由县级以上人民政府市场监督管理部门</w:t>
      </w:r>
      <w:r w:rsidRPr="006C0209">
        <w:rPr>
          <w:rFonts w:ascii="Arial" w:eastAsia="宋体" w:hAnsi="Arial" w:cs="Arial"/>
          <w:color w:val="3366CC"/>
          <w:kern w:val="0"/>
          <w:sz w:val="18"/>
          <w:vertAlign w:val="superscript"/>
        </w:rPr>
        <w:t> </w:t>
      </w:r>
      <w:r w:rsidRPr="006C0209">
        <w:rPr>
          <w:rFonts w:ascii="Arial" w:eastAsia="宋体" w:hAnsi="Arial" w:cs="Arial"/>
          <w:color w:val="3366CC"/>
          <w:kern w:val="0"/>
          <w:sz w:val="18"/>
          <w:szCs w:val="18"/>
          <w:vertAlign w:val="superscript"/>
        </w:rPr>
        <w:t>[1]</w:t>
      </w:r>
      <w:r w:rsidRPr="006C0209">
        <w:rPr>
          <w:rFonts w:ascii="Arial" w:eastAsia="宋体" w:hAnsi="Arial" w:cs="Arial"/>
          <w:color w:val="136EC2"/>
          <w:kern w:val="0"/>
          <w:sz w:val="2"/>
          <w:szCs w:val="2"/>
        </w:rPr>
        <w:t> </w:t>
      </w:r>
      <w:r w:rsidRPr="006C0209">
        <w:rPr>
          <w:rFonts w:ascii="Arial" w:eastAsia="宋体" w:hAnsi="Arial" w:cs="Arial"/>
          <w:color w:val="333333"/>
          <w:kern w:val="0"/>
        </w:rPr>
        <w:t> </w:t>
      </w:r>
      <w:r w:rsidRPr="006C0209">
        <w:rPr>
          <w:rFonts w:ascii="Arial" w:eastAsia="宋体" w:hAnsi="Arial" w:cs="Arial"/>
          <w:color w:val="333333"/>
          <w:kern w:val="0"/>
          <w:szCs w:val="21"/>
        </w:rPr>
        <w:t>责令停</w:t>
      </w:r>
      <w:r w:rsidRPr="006C0209">
        <w:rPr>
          <w:rFonts w:ascii="Arial" w:eastAsia="宋体" w:hAnsi="Arial" w:cs="Arial"/>
          <w:color w:val="333333"/>
          <w:kern w:val="0"/>
          <w:szCs w:val="21"/>
        </w:rPr>
        <w:lastRenderedPageBreak/>
        <w:t>止违法行为，限期改正，没收违法所得，并处违法所得二倍以上五倍以下的罚款；没有违法所得的，处一万元以上五万元以下的罚款；构成犯罪的，依法追究刑事责任。</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第五十二条违反本法第三十五条规定，进出口野生动物或者其制品的，由海关、</w:t>
      </w:r>
      <w:r w:rsidRPr="006C0209">
        <w:rPr>
          <w:rFonts w:ascii="Arial" w:eastAsia="宋体" w:hAnsi="Arial" w:cs="Arial"/>
          <w:color w:val="3366CC"/>
          <w:kern w:val="0"/>
          <w:sz w:val="18"/>
          <w:vertAlign w:val="superscript"/>
        </w:rPr>
        <w:t> </w:t>
      </w:r>
      <w:r w:rsidRPr="006C0209">
        <w:rPr>
          <w:rFonts w:ascii="Arial" w:eastAsia="宋体" w:hAnsi="Arial" w:cs="Arial"/>
          <w:color w:val="3366CC"/>
          <w:kern w:val="0"/>
          <w:sz w:val="18"/>
          <w:szCs w:val="18"/>
          <w:vertAlign w:val="superscript"/>
        </w:rPr>
        <w:t>[1]</w:t>
      </w:r>
      <w:bookmarkStart w:id="16" w:name="ref_[1]_72186"/>
      <w:r w:rsidRPr="006C0209">
        <w:rPr>
          <w:rFonts w:ascii="Arial" w:eastAsia="宋体" w:hAnsi="Arial" w:cs="Arial"/>
          <w:color w:val="136EC2"/>
          <w:kern w:val="0"/>
          <w:sz w:val="2"/>
          <w:szCs w:val="2"/>
        </w:rPr>
        <w:t> </w:t>
      </w:r>
      <w:bookmarkEnd w:id="16"/>
      <w:r w:rsidRPr="006C0209">
        <w:rPr>
          <w:rFonts w:ascii="Arial" w:eastAsia="宋体" w:hAnsi="Arial" w:cs="Arial"/>
          <w:color w:val="333333"/>
          <w:kern w:val="0"/>
        </w:rPr>
        <w:t> </w:t>
      </w:r>
      <w:r w:rsidRPr="006C0209">
        <w:rPr>
          <w:rFonts w:ascii="Arial" w:eastAsia="宋体" w:hAnsi="Arial" w:cs="Arial"/>
          <w:color w:val="333333"/>
          <w:kern w:val="0"/>
          <w:szCs w:val="21"/>
        </w:rPr>
        <w:t>公安机关、海洋执法部门依照法律、行政法规和国家有关规定处罚；构成犯罪的，依法追究刑事责任。</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五十三条违反本法第三十七条第一款规定，从境外引进野生动物物种的，由县级以上人民政府野生动物保护主管部门没收所引进的野生动物，并处五万元以上二十五万元以下的罚款；未依法实施进境检疫的，依照《中华人民共和国进出境动植物检疫法》的规定处罚；构成犯罪的，依法追究刑事责任。</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五十四条违反本法第三十七条第二款规定，将从境外引进的野生动物放归野外环境的，由县级以上人民政府野生动物保护主管部门责令限期捕回，处一万元以上五万元以下的罚款；逾期不捕回的，由有关野生动物保护主管部门代为捕回或者采取降低影响的措施，所需费用由被责令限期捕回者承担。</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五十五条违反本法第三十九条第一款规定，伪造、变造、买卖、转让、租借有关证件、专用标识或者有关批准文件的，由县级以上人民政府野生动物保护主管部门没收违法证件、专用标识、有关批准文件和违法所得，并处五万元以上二十五万元以下的罚款；构成违反治安管理行为的，由公安机关依法给予治安管理处罚；构成犯罪的，依法追究刑事责任。</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第五十六条</w:t>
      </w:r>
      <w:r w:rsidRPr="006C0209">
        <w:rPr>
          <w:rFonts w:ascii="Arial" w:eastAsia="宋体" w:hAnsi="Arial" w:cs="Arial"/>
          <w:color w:val="333333"/>
          <w:kern w:val="0"/>
          <w:szCs w:val="21"/>
        </w:rPr>
        <w:t xml:space="preserve"> </w:t>
      </w:r>
      <w:r w:rsidRPr="006C0209">
        <w:rPr>
          <w:rFonts w:ascii="Arial" w:eastAsia="宋体" w:hAnsi="Arial" w:cs="Arial"/>
          <w:color w:val="333333"/>
          <w:kern w:val="0"/>
          <w:szCs w:val="21"/>
        </w:rPr>
        <w:t>依照本法规定没收的实物，由县级以上人民政府野生动物保护主管部门或者其授权的单位按照规定处理。</w:t>
      </w:r>
    </w:p>
    <w:p w:rsidR="006C0209" w:rsidRPr="006C0209" w:rsidRDefault="006C0209" w:rsidP="006C0209">
      <w:pPr>
        <w:widowControl/>
        <w:shd w:val="clear" w:color="auto" w:fill="FFFFFF"/>
        <w:spacing w:line="360" w:lineRule="atLeast"/>
        <w:ind w:firstLine="480"/>
        <w:jc w:val="left"/>
        <w:rPr>
          <w:rFonts w:ascii="Arial" w:eastAsia="宋体" w:hAnsi="Arial" w:cs="Arial"/>
          <w:color w:val="333333"/>
          <w:kern w:val="0"/>
          <w:szCs w:val="21"/>
        </w:rPr>
      </w:pPr>
      <w:r w:rsidRPr="006C0209">
        <w:rPr>
          <w:rFonts w:ascii="Arial" w:eastAsia="宋体" w:hAnsi="Arial" w:cs="Arial"/>
          <w:color w:val="333333"/>
          <w:kern w:val="0"/>
          <w:szCs w:val="21"/>
        </w:rPr>
        <w:t>第五十七条</w:t>
      </w:r>
      <w:r w:rsidRPr="006C0209">
        <w:rPr>
          <w:rFonts w:ascii="Arial" w:eastAsia="宋体" w:hAnsi="Arial" w:cs="Arial"/>
          <w:color w:val="333333"/>
          <w:kern w:val="0"/>
          <w:szCs w:val="21"/>
        </w:rPr>
        <w:t xml:space="preserve"> </w:t>
      </w:r>
      <w:r w:rsidRPr="006C0209">
        <w:rPr>
          <w:rFonts w:ascii="Arial" w:eastAsia="宋体" w:hAnsi="Arial" w:cs="Arial"/>
          <w:color w:val="333333"/>
          <w:kern w:val="0"/>
          <w:szCs w:val="21"/>
        </w:rPr>
        <w:t>本法规定的猎获物价值、野生动物及其制品价值的评估标准和方法，由国务院野生动物保护主管部门制定。</w:t>
      </w:r>
    </w:p>
    <w:p w:rsidR="006C0209" w:rsidRPr="006C0209" w:rsidRDefault="006C0209" w:rsidP="006C0209">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17" w:name="3_5"/>
      <w:bookmarkStart w:id="18" w:name="sub72186_3_5"/>
      <w:bookmarkStart w:id="19" w:name="第五章_附则"/>
      <w:bookmarkStart w:id="20" w:name="3-5"/>
      <w:bookmarkEnd w:id="17"/>
      <w:bookmarkEnd w:id="18"/>
      <w:bookmarkEnd w:id="19"/>
      <w:bookmarkEnd w:id="20"/>
      <w:r w:rsidRPr="006C0209">
        <w:rPr>
          <w:rFonts w:ascii="微软雅黑" w:eastAsia="微软雅黑" w:hAnsi="微软雅黑" w:cs="宋体" w:hint="eastAsia"/>
          <w:color w:val="333333"/>
          <w:kern w:val="0"/>
          <w:sz w:val="27"/>
          <w:szCs w:val="27"/>
        </w:rPr>
        <w:t>第五章 附则</w:t>
      </w:r>
    </w:p>
    <w:p w:rsidR="006C0209" w:rsidRPr="006C0209" w:rsidRDefault="006C0209" w:rsidP="006C0209">
      <w:pPr>
        <w:widowControl/>
        <w:shd w:val="clear" w:color="auto" w:fill="FFFFFF"/>
        <w:spacing w:line="360" w:lineRule="atLeast"/>
        <w:ind w:firstLine="480"/>
        <w:jc w:val="left"/>
        <w:rPr>
          <w:rFonts w:ascii="Arial" w:eastAsia="宋体" w:hAnsi="Arial" w:cs="Arial" w:hint="eastAsia"/>
          <w:color w:val="333333"/>
          <w:kern w:val="0"/>
          <w:szCs w:val="21"/>
        </w:rPr>
      </w:pPr>
      <w:r w:rsidRPr="006C0209">
        <w:rPr>
          <w:rFonts w:ascii="Arial" w:eastAsia="宋体" w:hAnsi="Arial" w:cs="Arial"/>
          <w:color w:val="333333"/>
          <w:kern w:val="0"/>
          <w:szCs w:val="21"/>
        </w:rPr>
        <w:t>第五十八条</w:t>
      </w:r>
      <w:r w:rsidRPr="006C0209">
        <w:rPr>
          <w:rFonts w:ascii="Arial" w:eastAsia="宋体" w:hAnsi="Arial" w:cs="Arial"/>
          <w:color w:val="333333"/>
          <w:kern w:val="0"/>
          <w:szCs w:val="21"/>
        </w:rPr>
        <w:t xml:space="preserve"> </w:t>
      </w:r>
      <w:r w:rsidRPr="006C0209">
        <w:rPr>
          <w:rFonts w:ascii="Arial" w:eastAsia="宋体" w:hAnsi="Arial" w:cs="Arial"/>
          <w:color w:val="333333"/>
          <w:kern w:val="0"/>
          <w:szCs w:val="21"/>
        </w:rPr>
        <w:t>本法自</w:t>
      </w:r>
      <w:r w:rsidRPr="006C0209">
        <w:rPr>
          <w:rFonts w:ascii="Arial" w:eastAsia="宋体" w:hAnsi="Arial" w:cs="Arial"/>
          <w:color w:val="333333"/>
          <w:kern w:val="0"/>
          <w:szCs w:val="21"/>
        </w:rPr>
        <w:t>2017</w:t>
      </w:r>
      <w:r w:rsidRPr="006C0209">
        <w:rPr>
          <w:rFonts w:ascii="Arial" w:eastAsia="宋体" w:hAnsi="Arial" w:cs="Arial"/>
          <w:color w:val="333333"/>
          <w:kern w:val="0"/>
          <w:szCs w:val="21"/>
        </w:rPr>
        <w:t>年</w:t>
      </w:r>
      <w:r w:rsidRPr="006C0209">
        <w:rPr>
          <w:rFonts w:ascii="Arial" w:eastAsia="宋体" w:hAnsi="Arial" w:cs="Arial"/>
          <w:color w:val="333333"/>
          <w:kern w:val="0"/>
          <w:szCs w:val="21"/>
        </w:rPr>
        <w:t>1</w:t>
      </w:r>
      <w:r w:rsidRPr="006C0209">
        <w:rPr>
          <w:rFonts w:ascii="Arial" w:eastAsia="宋体" w:hAnsi="Arial" w:cs="Arial"/>
          <w:color w:val="333333"/>
          <w:kern w:val="0"/>
          <w:szCs w:val="21"/>
        </w:rPr>
        <w:t>月</w:t>
      </w:r>
      <w:r w:rsidRPr="006C0209">
        <w:rPr>
          <w:rFonts w:ascii="Arial" w:eastAsia="宋体" w:hAnsi="Arial" w:cs="Arial"/>
          <w:color w:val="333333"/>
          <w:kern w:val="0"/>
          <w:szCs w:val="21"/>
        </w:rPr>
        <w:t>1</w:t>
      </w:r>
      <w:r w:rsidRPr="006C0209">
        <w:rPr>
          <w:rFonts w:ascii="Arial" w:eastAsia="宋体" w:hAnsi="Arial" w:cs="Arial"/>
          <w:color w:val="333333"/>
          <w:kern w:val="0"/>
          <w:szCs w:val="21"/>
        </w:rPr>
        <w:t>日起施行。</w:t>
      </w:r>
    </w:p>
    <w:p w:rsidR="006C0209" w:rsidRDefault="006C0209"/>
    <w:sectPr w:rsidR="006C0209" w:rsidSect="00D1138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C0209"/>
    <w:rsid w:val="006C0209"/>
    <w:rsid w:val="00D113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389"/>
    <w:pPr>
      <w:widowControl w:val="0"/>
      <w:jc w:val="both"/>
    </w:pPr>
  </w:style>
  <w:style w:type="paragraph" w:styleId="2">
    <w:name w:val="heading 2"/>
    <w:basedOn w:val="a"/>
    <w:link w:val="2Char"/>
    <w:uiPriority w:val="9"/>
    <w:qFormat/>
    <w:rsid w:val="006C0209"/>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6C020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C0209"/>
    <w:rPr>
      <w:rFonts w:ascii="宋体" w:eastAsia="宋体" w:hAnsi="宋体" w:cs="宋体"/>
      <w:b/>
      <w:bCs/>
      <w:kern w:val="0"/>
      <w:sz w:val="36"/>
      <w:szCs w:val="36"/>
    </w:rPr>
  </w:style>
  <w:style w:type="character" w:customStyle="1" w:styleId="3Char">
    <w:name w:val="标题 3 Char"/>
    <w:basedOn w:val="a0"/>
    <w:link w:val="3"/>
    <w:uiPriority w:val="9"/>
    <w:rsid w:val="006C0209"/>
    <w:rPr>
      <w:rFonts w:ascii="宋体" w:eastAsia="宋体" w:hAnsi="宋体" w:cs="宋体"/>
      <w:b/>
      <w:bCs/>
      <w:kern w:val="0"/>
      <w:sz w:val="27"/>
      <w:szCs w:val="27"/>
    </w:rPr>
  </w:style>
  <w:style w:type="character" w:styleId="a3">
    <w:name w:val="Hyperlink"/>
    <w:basedOn w:val="a0"/>
    <w:uiPriority w:val="99"/>
    <w:semiHidden/>
    <w:unhideWhenUsed/>
    <w:rsid w:val="006C0209"/>
    <w:rPr>
      <w:color w:val="0000FF"/>
      <w:u w:val="single"/>
    </w:rPr>
  </w:style>
  <w:style w:type="character" w:customStyle="1" w:styleId="number">
    <w:name w:val="number"/>
    <w:basedOn w:val="a0"/>
    <w:rsid w:val="006C0209"/>
  </w:style>
  <w:style w:type="character" w:customStyle="1" w:styleId="apple-converted-space">
    <w:name w:val="apple-converted-space"/>
    <w:basedOn w:val="a0"/>
    <w:rsid w:val="006C0209"/>
  </w:style>
  <w:style w:type="paragraph" w:styleId="a4">
    <w:name w:val="Balloon Text"/>
    <w:basedOn w:val="a"/>
    <w:link w:val="Char"/>
    <w:uiPriority w:val="99"/>
    <w:semiHidden/>
    <w:unhideWhenUsed/>
    <w:rsid w:val="006C0209"/>
    <w:rPr>
      <w:sz w:val="18"/>
      <w:szCs w:val="18"/>
    </w:rPr>
  </w:style>
  <w:style w:type="character" w:customStyle="1" w:styleId="Char">
    <w:name w:val="批注框文本 Char"/>
    <w:basedOn w:val="a0"/>
    <w:link w:val="a4"/>
    <w:uiPriority w:val="99"/>
    <w:semiHidden/>
    <w:rsid w:val="006C0209"/>
    <w:rPr>
      <w:sz w:val="18"/>
      <w:szCs w:val="18"/>
    </w:rPr>
  </w:style>
</w:styles>
</file>

<file path=word/webSettings.xml><?xml version="1.0" encoding="utf-8"?>
<w:webSettings xmlns:r="http://schemas.openxmlformats.org/officeDocument/2006/relationships" xmlns:w="http://schemas.openxmlformats.org/wordprocessingml/2006/main">
  <w:divs>
    <w:div w:id="1413546482">
      <w:bodyDiv w:val="1"/>
      <w:marLeft w:val="0"/>
      <w:marRight w:val="0"/>
      <w:marTop w:val="0"/>
      <w:marBottom w:val="0"/>
      <w:divBdr>
        <w:top w:val="none" w:sz="0" w:space="0" w:color="auto"/>
        <w:left w:val="none" w:sz="0" w:space="0" w:color="auto"/>
        <w:bottom w:val="none" w:sz="0" w:space="0" w:color="auto"/>
        <w:right w:val="none" w:sz="0" w:space="0" w:color="auto"/>
      </w:divBdr>
      <w:divsChild>
        <w:div w:id="1769153320">
          <w:marLeft w:val="-450"/>
          <w:marRight w:val="0"/>
          <w:marTop w:val="525"/>
          <w:marBottom w:val="225"/>
          <w:divBdr>
            <w:top w:val="none" w:sz="0" w:space="0" w:color="auto"/>
            <w:left w:val="single" w:sz="48" w:space="0" w:color="4F9CEE"/>
            <w:bottom w:val="none" w:sz="0" w:space="0" w:color="auto"/>
            <w:right w:val="none" w:sz="0" w:space="0" w:color="auto"/>
          </w:divBdr>
        </w:div>
        <w:div w:id="1295604456">
          <w:marLeft w:val="0"/>
          <w:marRight w:val="0"/>
          <w:marTop w:val="300"/>
          <w:marBottom w:val="180"/>
          <w:divBdr>
            <w:top w:val="none" w:sz="0" w:space="0" w:color="auto"/>
            <w:left w:val="none" w:sz="0" w:space="0" w:color="auto"/>
            <w:bottom w:val="none" w:sz="0" w:space="0" w:color="auto"/>
            <w:right w:val="none" w:sz="0" w:space="0" w:color="auto"/>
          </w:divBdr>
        </w:div>
        <w:div w:id="620691862">
          <w:marLeft w:val="0"/>
          <w:marRight w:val="0"/>
          <w:marTop w:val="0"/>
          <w:marBottom w:val="225"/>
          <w:divBdr>
            <w:top w:val="none" w:sz="0" w:space="0" w:color="auto"/>
            <w:left w:val="none" w:sz="0" w:space="0" w:color="auto"/>
            <w:bottom w:val="none" w:sz="0" w:space="0" w:color="auto"/>
            <w:right w:val="none" w:sz="0" w:space="0" w:color="auto"/>
          </w:divBdr>
        </w:div>
        <w:div w:id="1726836334">
          <w:marLeft w:val="0"/>
          <w:marRight w:val="0"/>
          <w:marTop w:val="0"/>
          <w:marBottom w:val="225"/>
          <w:divBdr>
            <w:top w:val="none" w:sz="0" w:space="0" w:color="auto"/>
            <w:left w:val="none" w:sz="0" w:space="0" w:color="auto"/>
            <w:bottom w:val="none" w:sz="0" w:space="0" w:color="auto"/>
            <w:right w:val="none" w:sz="0" w:space="0" w:color="auto"/>
          </w:divBdr>
        </w:div>
        <w:div w:id="1335649628">
          <w:marLeft w:val="0"/>
          <w:marRight w:val="0"/>
          <w:marTop w:val="0"/>
          <w:marBottom w:val="225"/>
          <w:divBdr>
            <w:top w:val="none" w:sz="0" w:space="0" w:color="auto"/>
            <w:left w:val="none" w:sz="0" w:space="0" w:color="auto"/>
            <w:bottom w:val="none" w:sz="0" w:space="0" w:color="auto"/>
            <w:right w:val="none" w:sz="0" w:space="0" w:color="auto"/>
          </w:divBdr>
          <w:divsChild>
            <w:div w:id="563174718">
              <w:marLeft w:val="0"/>
              <w:marRight w:val="0"/>
              <w:marTop w:val="0"/>
              <w:marBottom w:val="0"/>
              <w:divBdr>
                <w:top w:val="single" w:sz="6" w:space="0" w:color="E0E0E0"/>
                <w:left w:val="single" w:sz="6" w:space="0" w:color="E0E0E0"/>
                <w:bottom w:val="single" w:sz="6" w:space="0" w:color="E0E0E0"/>
                <w:right w:val="single" w:sz="6" w:space="0" w:color="E0E0E0"/>
              </w:divBdr>
            </w:div>
            <w:div w:id="992028894">
              <w:marLeft w:val="0"/>
              <w:marRight w:val="0"/>
              <w:marTop w:val="0"/>
              <w:marBottom w:val="0"/>
              <w:divBdr>
                <w:top w:val="none" w:sz="0" w:space="6" w:color="auto"/>
                <w:left w:val="single" w:sz="6" w:space="5" w:color="E0E0E0"/>
                <w:bottom w:val="single" w:sz="6" w:space="6" w:color="E0E0E0"/>
                <w:right w:val="single" w:sz="6" w:space="5" w:color="E0E0E0"/>
              </w:divBdr>
            </w:div>
          </w:divsChild>
        </w:div>
        <w:div w:id="516504274">
          <w:marLeft w:val="0"/>
          <w:marRight w:val="0"/>
          <w:marTop w:val="0"/>
          <w:marBottom w:val="225"/>
          <w:divBdr>
            <w:top w:val="none" w:sz="0" w:space="0" w:color="auto"/>
            <w:left w:val="none" w:sz="0" w:space="0" w:color="auto"/>
            <w:bottom w:val="none" w:sz="0" w:space="0" w:color="auto"/>
            <w:right w:val="none" w:sz="0" w:space="0" w:color="auto"/>
          </w:divBdr>
        </w:div>
        <w:div w:id="794719719">
          <w:marLeft w:val="0"/>
          <w:marRight w:val="0"/>
          <w:marTop w:val="0"/>
          <w:marBottom w:val="225"/>
          <w:divBdr>
            <w:top w:val="none" w:sz="0" w:space="0" w:color="auto"/>
            <w:left w:val="none" w:sz="0" w:space="0" w:color="auto"/>
            <w:bottom w:val="none" w:sz="0" w:space="0" w:color="auto"/>
            <w:right w:val="none" w:sz="0" w:space="0" w:color="auto"/>
          </w:divBdr>
        </w:div>
        <w:div w:id="1050811200">
          <w:marLeft w:val="0"/>
          <w:marRight w:val="0"/>
          <w:marTop w:val="0"/>
          <w:marBottom w:val="225"/>
          <w:divBdr>
            <w:top w:val="none" w:sz="0" w:space="0" w:color="auto"/>
            <w:left w:val="none" w:sz="0" w:space="0" w:color="auto"/>
            <w:bottom w:val="none" w:sz="0" w:space="0" w:color="auto"/>
            <w:right w:val="none" w:sz="0" w:space="0" w:color="auto"/>
          </w:divBdr>
        </w:div>
        <w:div w:id="1905331557">
          <w:marLeft w:val="0"/>
          <w:marRight w:val="0"/>
          <w:marTop w:val="0"/>
          <w:marBottom w:val="225"/>
          <w:divBdr>
            <w:top w:val="none" w:sz="0" w:space="0" w:color="auto"/>
            <w:left w:val="none" w:sz="0" w:space="0" w:color="auto"/>
            <w:bottom w:val="none" w:sz="0" w:space="0" w:color="auto"/>
            <w:right w:val="none" w:sz="0" w:space="0" w:color="auto"/>
          </w:divBdr>
        </w:div>
        <w:div w:id="1752309062">
          <w:marLeft w:val="0"/>
          <w:marRight w:val="0"/>
          <w:marTop w:val="0"/>
          <w:marBottom w:val="225"/>
          <w:divBdr>
            <w:top w:val="none" w:sz="0" w:space="0" w:color="auto"/>
            <w:left w:val="none" w:sz="0" w:space="0" w:color="auto"/>
            <w:bottom w:val="none" w:sz="0" w:space="0" w:color="auto"/>
            <w:right w:val="none" w:sz="0" w:space="0" w:color="auto"/>
          </w:divBdr>
        </w:div>
        <w:div w:id="143204393">
          <w:marLeft w:val="0"/>
          <w:marRight w:val="0"/>
          <w:marTop w:val="0"/>
          <w:marBottom w:val="225"/>
          <w:divBdr>
            <w:top w:val="none" w:sz="0" w:space="0" w:color="auto"/>
            <w:left w:val="none" w:sz="0" w:space="0" w:color="auto"/>
            <w:bottom w:val="none" w:sz="0" w:space="0" w:color="auto"/>
            <w:right w:val="none" w:sz="0" w:space="0" w:color="auto"/>
          </w:divBdr>
        </w:div>
        <w:div w:id="1518812317">
          <w:marLeft w:val="0"/>
          <w:marRight w:val="0"/>
          <w:marTop w:val="0"/>
          <w:marBottom w:val="225"/>
          <w:divBdr>
            <w:top w:val="none" w:sz="0" w:space="0" w:color="auto"/>
            <w:left w:val="none" w:sz="0" w:space="0" w:color="auto"/>
            <w:bottom w:val="none" w:sz="0" w:space="0" w:color="auto"/>
            <w:right w:val="none" w:sz="0" w:space="0" w:color="auto"/>
          </w:divBdr>
        </w:div>
        <w:div w:id="1818256000">
          <w:marLeft w:val="0"/>
          <w:marRight w:val="0"/>
          <w:marTop w:val="0"/>
          <w:marBottom w:val="225"/>
          <w:divBdr>
            <w:top w:val="none" w:sz="0" w:space="0" w:color="auto"/>
            <w:left w:val="none" w:sz="0" w:space="0" w:color="auto"/>
            <w:bottom w:val="none" w:sz="0" w:space="0" w:color="auto"/>
            <w:right w:val="none" w:sz="0" w:space="0" w:color="auto"/>
          </w:divBdr>
        </w:div>
        <w:div w:id="1846048736">
          <w:marLeft w:val="0"/>
          <w:marRight w:val="0"/>
          <w:marTop w:val="0"/>
          <w:marBottom w:val="225"/>
          <w:divBdr>
            <w:top w:val="none" w:sz="0" w:space="0" w:color="auto"/>
            <w:left w:val="none" w:sz="0" w:space="0" w:color="auto"/>
            <w:bottom w:val="none" w:sz="0" w:space="0" w:color="auto"/>
            <w:right w:val="none" w:sz="0" w:space="0" w:color="auto"/>
          </w:divBdr>
        </w:div>
        <w:div w:id="2012905050">
          <w:marLeft w:val="0"/>
          <w:marRight w:val="0"/>
          <w:marTop w:val="0"/>
          <w:marBottom w:val="225"/>
          <w:divBdr>
            <w:top w:val="none" w:sz="0" w:space="0" w:color="auto"/>
            <w:left w:val="none" w:sz="0" w:space="0" w:color="auto"/>
            <w:bottom w:val="none" w:sz="0" w:space="0" w:color="auto"/>
            <w:right w:val="none" w:sz="0" w:space="0" w:color="auto"/>
          </w:divBdr>
        </w:div>
        <w:div w:id="2116368426">
          <w:marLeft w:val="0"/>
          <w:marRight w:val="0"/>
          <w:marTop w:val="0"/>
          <w:marBottom w:val="225"/>
          <w:divBdr>
            <w:top w:val="none" w:sz="0" w:space="0" w:color="auto"/>
            <w:left w:val="none" w:sz="0" w:space="0" w:color="auto"/>
            <w:bottom w:val="none" w:sz="0" w:space="0" w:color="auto"/>
            <w:right w:val="none" w:sz="0" w:space="0" w:color="auto"/>
          </w:divBdr>
        </w:div>
        <w:div w:id="1240600187">
          <w:marLeft w:val="0"/>
          <w:marRight w:val="0"/>
          <w:marTop w:val="0"/>
          <w:marBottom w:val="225"/>
          <w:divBdr>
            <w:top w:val="none" w:sz="0" w:space="0" w:color="auto"/>
            <w:left w:val="none" w:sz="0" w:space="0" w:color="auto"/>
            <w:bottom w:val="none" w:sz="0" w:space="0" w:color="auto"/>
            <w:right w:val="none" w:sz="0" w:space="0" w:color="auto"/>
          </w:divBdr>
        </w:div>
        <w:div w:id="184909261">
          <w:marLeft w:val="0"/>
          <w:marRight w:val="0"/>
          <w:marTop w:val="0"/>
          <w:marBottom w:val="225"/>
          <w:divBdr>
            <w:top w:val="none" w:sz="0" w:space="0" w:color="auto"/>
            <w:left w:val="none" w:sz="0" w:space="0" w:color="auto"/>
            <w:bottom w:val="none" w:sz="0" w:space="0" w:color="auto"/>
            <w:right w:val="none" w:sz="0" w:space="0" w:color="auto"/>
          </w:divBdr>
        </w:div>
        <w:div w:id="1143692293">
          <w:marLeft w:val="0"/>
          <w:marRight w:val="0"/>
          <w:marTop w:val="0"/>
          <w:marBottom w:val="225"/>
          <w:divBdr>
            <w:top w:val="none" w:sz="0" w:space="0" w:color="auto"/>
            <w:left w:val="none" w:sz="0" w:space="0" w:color="auto"/>
            <w:bottom w:val="none" w:sz="0" w:space="0" w:color="auto"/>
            <w:right w:val="none" w:sz="0" w:space="0" w:color="auto"/>
          </w:divBdr>
        </w:div>
        <w:div w:id="1581406585">
          <w:marLeft w:val="0"/>
          <w:marRight w:val="0"/>
          <w:marTop w:val="0"/>
          <w:marBottom w:val="225"/>
          <w:divBdr>
            <w:top w:val="none" w:sz="0" w:space="0" w:color="auto"/>
            <w:left w:val="none" w:sz="0" w:space="0" w:color="auto"/>
            <w:bottom w:val="none" w:sz="0" w:space="0" w:color="auto"/>
            <w:right w:val="none" w:sz="0" w:space="0" w:color="auto"/>
          </w:divBdr>
        </w:div>
        <w:div w:id="378283264">
          <w:marLeft w:val="0"/>
          <w:marRight w:val="0"/>
          <w:marTop w:val="0"/>
          <w:marBottom w:val="225"/>
          <w:divBdr>
            <w:top w:val="none" w:sz="0" w:space="0" w:color="auto"/>
            <w:left w:val="none" w:sz="0" w:space="0" w:color="auto"/>
            <w:bottom w:val="none" w:sz="0" w:space="0" w:color="auto"/>
            <w:right w:val="none" w:sz="0" w:space="0" w:color="auto"/>
          </w:divBdr>
        </w:div>
        <w:div w:id="274555417">
          <w:marLeft w:val="0"/>
          <w:marRight w:val="0"/>
          <w:marTop w:val="300"/>
          <w:marBottom w:val="180"/>
          <w:divBdr>
            <w:top w:val="none" w:sz="0" w:space="0" w:color="auto"/>
            <w:left w:val="none" w:sz="0" w:space="0" w:color="auto"/>
            <w:bottom w:val="none" w:sz="0" w:space="0" w:color="auto"/>
            <w:right w:val="none" w:sz="0" w:space="0" w:color="auto"/>
          </w:divBdr>
        </w:div>
        <w:div w:id="66198868">
          <w:marLeft w:val="0"/>
          <w:marRight w:val="0"/>
          <w:marTop w:val="0"/>
          <w:marBottom w:val="225"/>
          <w:divBdr>
            <w:top w:val="none" w:sz="0" w:space="0" w:color="auto"/>
            <w:left w:val="none" w:sz="0" w:space="0" w:color="auto"/>
            <w:bottom w:val="none" w:sz="0" w:space="0" w:color="auto"/>
            <w:right w:val="none" w:sz="0" w:space="0" w:color="auto"/>
          </w:divBdr>
        </w:div>
        <w:div w:id="588655131">
          <w:marLeft w:val="0"/>
          <w:marRight w:val="0"/>
          <w:marTop w:val="0"/>
          <w:marBottom w:val="225"/>
          <w:divBdr>
            <w:top w:val="none" w:sz="0" w:space="0" w:color="auto"/>
            <w:left w:val="none" w:sz="0" w:space="0" w:color="auto"/>
            <w:bottom w:val="none" w:sz="0" w:space="0" w:color="auto"/>
            <w:right w:val="none" w:sz="0" w:space="0" w:color="auto"/>
          </w:divBdr>
        </w:div>
        <w:div w:id="1857621106">
          <w:marLeft w:val="0"/>
          <w:marRight w:val="0"/>
          <w:marTop w:val="0"/>
          <w:marBottom w:val="225"/>
          <w:divBdr>
            <w:top w:val="none" w:sz="0" w:space="0" w:color="auto"/>
            <w:left w:val="none" w:sz="0" w:space="0" w:color="auto"/>
            <w:bottom w:val="none" w:sz="0" w:space="0" w:color="auto"/>
            <w:right w:val="none" w:sz="0" w:space="0" w:color="auto"/>
          </w:divBdr>
        </w:div>
        <w:div w:id="74671623">
          <w:marLeft w:val="0"/>
          <w:marRight w:val="0"/>
          <w:marTop w:val="0"/>
          <w:marBottom w:val="225"/>
          <w:divBdr>
            <w:top w:val="none" w:sz="0" w:space="0" w:color="auto"/>
            <w:left w:val="none" w:sz="0" w:space="0" w:color="auto"/>
            <w:bottom w:val="none" w:sz="0" w:space="0" w:color="auto"/>
            <w:right w:val="none" w:sz="0" w:space="0" w:color="auto"/>
          </w:divBdr>
        </w:div>
        <w:div w:id="1305508555">
          <w:marLeft w:val="0"/>
          <w:marRight w:val="0"/>
          <w:marTop w:val="0"/>
          <w:marBottom w:val="225"/>
          <w:divBdr>
            <w:top w:val="none" w:sz="0" w:space="0" w:color="auto"/>
            <w:left w:val="none" w:sz="0" w:space="0" w:color="auto"/>
            <w:bottom w:val="none" w:sz="0" w:space="0" w:color="auto"/>
            <w:right w:val="none" w:sz="0" w:space="0" w:color="auto"/>
          </w:divBdr>
        </w:div>
        <w:div w:id="1508599069">
          <w:marLeft w:val="0"/>
          <w:marRight w:val="0"/>
          <w:marTop w:val="0"/>
          <w:marBottom w:val="225"/>
          <w:divBdr>
            <w:top w:val="none" w:sz="0" w:space="0" w:color="auto"/>
            <w:left w:val="none" w:sz="0" w:space="0" w:color="auto"/>
            <w:bottom w:val="none" w:sz="0" w:space="0" w:color="auto"/>
            <w:right w:val="none" w:sz="0" w:space="0" w:color="auto"/>
          </w:divBdr>
        </w:div>
        <w:div w:id="920717712">
          <w:marLeft w:val="0"/>
          <w:marRight w:val="0"/>
          <w:marTop w:val="0"/>
          <w:marBottom w:val="225"/>
          <w:divBdr>
            <w:top w:val="none" w:sz="0" w:space="0" w:color="auto"/>
            <w:left w:val="none" w:sz="0" w:space="0" w:color="auto"/>
            <w:bottom w:val="none" w:sz="0" w:space="0" w:color="auto"/>
            <w:right w:val="none" w:sz="0" w:space="0" w:color="auto"/>
          </w:divBdr>
        </w:div>
        <w:div w:id="1815290036">
          <w:marLeft w:val="0"/>
          <w:marRight w:val="0"/>
          <w:marTop w:val="0"/>
          <w:marBottom w:val="225"/>
          <w:divBdr>
            <w:top w:val="none" w:sz="0" w:space="0" w:color="auto"/>
            <w:left w:val="none" w:sz="0" w:space="0" w:color="auto"/>
            <w:bottom w:val="none" w:sz="0" w:space="0" w:color="auto"/>
            <w:right w:val="none" w:sz="0" w:space="0" w:color="auto"/>
          </w:divBdr>
        </w:div>
        <w:div w:id="974942809">
          <w:marLeft w:val="0"/>
          <w:marRight w:val="0"/>
          <w:marTop w:val="0"/>
          <w:marBottom w:val="225"/>
          <w:divBdr>
            <w:top w:val="none" w:sz="0" w:space="0" w:color="auto"/>
            <w:left w:val="none" w:sz="0" w:space="0" w:color="auto"/>
            <w:bottom w:val="none" w:sz="0" w:space="0" w:color="auto"/>
            <w:right w:val="none" w:sz="0" w:space="0" w:color="auto"/>
          </w:divBdr>
        </w:div>
        <w:div w:id="2069263201">
          <w:marLeft w:val="0"/>
          <w:marRight w:val="0"/>
          <w:marTop w:val="0"/>
          <w:marBottom w:val="225"/>
          <w:divBdr>
            <w:top w:val="none" w:sz="0" w:space="0" w:color="auto"/>
            <w:left w:val="none" w:sz="0" w:space="0" w:color="auto"/>
            <w:bottom w:val="none" w:sz="0" w:space="0" w:color="auto"/>
            <w:right w:val="none" w:sz="0" w:space="0" w:color="auto"/>
          </w:divBdr>
        </w:div>
        <w:div w:id="1843857693">
          <w:marLeft w:val="0"/>
          <w:marRight w:val="0"/>
          <w:marTop w:val="0"/>
          <w:marBottom w:val="225"/>
          <w:divBdr>
            <w:top w:val="none" w:sz="0" w:space="0" w:color="auto"/>
            <w:left w:val="none" w:sz="0" w:space="0" w:color="auto"/>
            <w:bottom w:val="none" w:sz="0" w:space="0" w:color="auto"/>
            <w:right w:val="none" w:sz="0" w:space="0" w:color="auto"/>
          </w:divBdr>
        </w:div>
        <w:div w:id="750663476">
          <w:marLeft w:val="0"/>
          <w:marRight w:val="0"/>
          <w:marTop w:val="0"/>
          <w:marBottom w:val="225"/>
          <w:divBdr>
            <w:top w:val="none" w:sz="0" w:space="0" w:color="auto"/>
            <w:left w:val="none" w:sz="0" w:space="0" w:color="auto"/>
            <w:bottom w:val="none" w:sz="0" w:space="0" w:color="auto"/>
            <w:right w:val="none" w:sz="0" w:space="0" w:color="auto"/>
          </w:divBdr>
        </w:div>
        <w:div w:id="1832408913">
          <w:marLeft w:val="0"/>
          <w:marRight w:val="0"/>
          <w:marTop w:val="0"/>
          <w:marBottom w:val="225"/>
          <w:divBdr>
            <w:top w:val="none" w:sz="0" w:space="0" w:color="auto"/>
            <w:left w:val="none" w:sz="0" w:space="0" w:color="auto"/>
            <w:bottom w:val="none" w:sz="0" w:space="0" w:color="auto"/>
            <w:right w:val="none" w:sz="0" w:space="0" w:color="auto"/>
          </w:divBdr>
        </w:div>
        <w:div w:id="1487430719">
          <w:marLeft w:val="0"/>
          <w:marRight w:val="0"/>
          <w:marTop w:val="0"/>
          <w:marBottom w:val="225"/>
          <w:divBdr>
            <w:top w:val="none" w:sz="0" w:space="0" w:color="auto"/>
            <w:left w:val="none" w:sz="0" w:space="0" w:color="auto"/>
            <w:bottom w:val="none" w:sz="0" w:space="0" w:color="auto"/>
            <w:right w:val="none" w:sz="0" w:space="0" w:color="auto"/>
          </w:divBdr>
        </w:div>
        <w:div w:id="1574007333">
          <w:marLeft w:val="0"/>
          <w:marRight w:val="0"/>
          <w:marTop w:val="0"/>
          <w:marBottom w:val="225"/>
          <w:divBdr>
            <w:top w:val="none" w:sz="0" w:space="0" w:color="auto"/>
            <w:left w:val="none" w:sz="0" w:space="0" w:color="auto"/>
            <w:bottom w:val="none" w:sz="0" w:space="0" w:color="auto"/>
            <w:right w:val="none" w:sz="0" w:space="0" w:color="auto"/>
          </w:divBdr>
        </w:div>
        <w:div w:id="515652208">
          <w:marLeft w:val="0"/>
          <w:marRight w:val="0"/>
          <w:marTop w:val="0"/>
          <w:marBottom w:val="225"/>
          <w:divBdr>
            <w:top w:val="none" w:sz="0" w:space="0" w:color="auto"/>
            <w:left w:val="none" w:sz="0" w:space="0" w:color="auto"/>
            <w:bottom w:val="none" w:sz="0" w:space="0" w:color="auto"/>
            <w:right w:val="none" w:sz="0" w:space="0" w:color="auto"/>
          </w:divBdr>
        </w:div>
        <w:div w:id="2004428538">
          <w:marLeft w:val="0"/>
          <w:marRight w:val="0"/>
          <w:marTop w:val="0"/>
          <w:marBottom w:val="225"/>
          <w:divBdr>
            <w:top w:val="none" w:sz="0" w:space="0" w:color="auto"/>
            <w:left w:val="none" w:sz="0" w:space="0" w:color="auto"/>
            <w:bottom w:val="none" w:sz="0" w:space="0" w:color="auto"/>
            <w:right w:val="none" w:sz="0" w:space="0" w:color="auto"/>
          </w:divBdr>
        </w:div>
        <w:div w:id="1790390318">
          <w:marLeft w:val="0"/>
          <w:marRight w:val="0"/>
          <w:marTop w:val="0"/>
          <w:marBottom w:val="225"/>
          <w:divBdr>
            <w:top w:val="none" w:sz="0" w:space="0" w:color="auto"/>
            <w:left w:val="none" w:sz="0" w:space="0" w:color="auto"/>
            <w:bottom w:val="none" w:sz="0" w:space="0" w:color="auto"/>
            <w:right w:val="none" w:sz="0" w:space="0" w:color="auto"/>
          </w:divBdr>
        </w:div>
        <w:div w:id="2042974383">
          <w:marLeft w:val="0"/>
          <w:marRight w:val="0"/>
          <w:marTop w:val="0"/>
          <w:marBottom w:val="225"/>
          <w:divBdr>
            <w:top w:val="none" w:sz="0" w:space="0" w:color="auto"/>
            <w:left w:val="none" w:sz="0" w:space="0" w:color="auto"/>
            <w:bottom w:val="none" w:sz="0" w:space="0" w:color="auto"/>
            <w:right w:val="none" w:sz="0" w:space="0" w:color="auto"/>
          </w:divBdr>
        </w:div>
        <w:div w:id="1981225107">
          <w:marLeft w:val="0"/>
          <w:marRight w:val="0"/>
          <w:marTop w:val="0"/>
          <w:marBottom w:val="225"/>
          <w:divBdr>
            <w:top w:val="none" w:sz="0" w:space="0" w:color="auto"/>
            <w:left w:val="none" w:sz="0" w:space="0" w:color="auto"/>
            <w:bottom w:val="none" w:sz="0" w:space="0" w:color="auto"/>
            <w:right w:val="none" w:sz="0" w:space="0" w:color="auto"/>
          </w:divBdr>
        </w:div>
        <w:div w:id="1295911590">
          <w:marLeft w:val="0"/>
          <w:marRight w:val="0"/>
          <w:marTop w:val="0"/>
          <w:marBottom w:val="225"/>
          <w:divBdr>
            <w:top w:val="none" w:sz="0" w:space="0" w:color="auto"/>
            <w:left w:val="none" w:sz="0" w:space="0" w:color="auto"/>
            <w:bottom w:val="none" w:sz="0" w:space="0" w:color="auto"/>
            <w:right w:val="none" w:sz="0" w:space="0" w:color="auto"/>
          </w:divBdr>
        </w:div>
        <w:div w:id="136069195">
          <w:marLeft w:val="0"/>
          <w:marRight w:val="0"/>
          <w:marTop w:val="0"/>
          <w:marBottom w:val="225"/>
          <w:divBdr>
            <w:top w:val="none" w:sz="0" w:space="0" w:color="auto"/>
            <w:left w:val="none" w:sz="0" w:space="0" w:color="auto"/>
            <w:bottom w:val="none" w:sz="0" w:space="0" w:color="auto"/>
            <w:right w:val="none" w:sz="0" w:space="0" w:color="auto"/>
          </w:divBdr>
        </w:div>
        <w:div w:id="441924133">
          <w:marLeft w:val="0"/>
          <w:marRight w:val="0"/>
          <w:marTop w:val="0"/>
          <w:marBottom w:val="225"/>
          <w:divBdr>
            <w:top w:val="none" w:sz="0" w:space="0" w:color="auto"/>
            <w:left w:val="none" w:sz="0" w:space="0" w:color="auto"/>
            <w:bottom w:val="none" w:sz="0" w:space="0" w:color="auto"/>
            <w:right w:val="none" w:sz="0" w:space="0" w:color="auto"/>
          </w:divBdr>
        </w:div>
        <w:div w:id="1154104179">
          <w:marLeft w:val="0"/>
          <w:marRight w:val="0"/>
          <w:marTop w:val="0"/>
          <w:marBottom w:val="225"/>
          <w:divBdr>
            <w:top w:val="none" w:sz="0" w:space="0" w:color="auto"/>
            <w:left w:val="none" w:sz="0" w:space="0" w:color="auto"/>
            <w:bottom w:val="none" w:sz="0" w:space="0" w:color="auto"/>
            <w:right w:val="none" w:sz="0" w:space="0" w:color="auto"/>
          </w:divBdr>
        </w:div>
        <w:div w:id="1283615167">
          <w:marLeft w:val="0"/>
          <w:marRight w:val="0"/>
          <w:marTop w:val="0"/>
          <w:marBottom w:val="225"/>
          <w:divBdr>
            <w:top w:val="none" w:sz="0" w:space="0" w:color="auto"/>
            <w:left w:val="none" w:sz="0" w:space="0" w:color="auto"/>
            <w:bottom w:val="none" w:sz="0" w:space="0" w:color="auto"/>
            <w:right w:val="none" w:sz="0" w:space="0" w:color="auto"/>
          </w:divBdr>
        </w:div>
        <w:div w:id="1707485846">
          <w:marLeft w:val="0"/>
          <w:marRight w:val="0"/>
          <w:marTop w:val="0"/>
          <w:marBottom w:val="225"/>
          <w:divBdr>
            <w:top w:val="none" w:sz="0" w:space="0" w:color="auto"/>
            <w:left w:val="none" w:sz="0" w:space="0" w:color="auto"/>
            <w:bottom w:val="none" w:sz="0" w:space="0" w:color="auto"/>
            <w:right w:val="none" w:sz="0" w:space="0" w:color="auto"/>
          </w:divBdr>
        </w:div>
        <w:div w:id="1482652895">
          <w:marLeft w:val="0"/>
          <w:marRight w:val="0"/>
          <w:marTop w:val="0"/>
          <w:marBottom w:val="225"/>
          <w:divBdr>
            <w:top w:val="none" w:sz="0" w:space="0" w:color="auto"/>
            <w:left w:val="none" w:sz="0" w:space="0" w:color="auto"/>
            <w:bottom w:val="none" w:sz="0" w:space="0" w:color="auto"/>
            <w:right w:val="none" w:sz="0" w:space="0" w:color="auto"/>
          </w:divBdr>
        </w:div>
        <w:div w:id="729890756">
          <w:marLeft w:val="0"/>
          <w:marRight w:val="0"/>
          <w:marTop w:val="0"/>
          <w:marBottom w:val="225"/>
          <w:divBdr>
            <w:top w:val="none" w:sz="0" w:space="0" w:color="auto"/>
            <w:left w:val="none" w:sz="0" w:space="0" w:color="auto"/>
            <w:bottom w:val="none" w:sz="0" w:space="0" w:color="auto"/>
            <w:right w:val="none" w:sz="0" w:space="0" w:color="auto"/>
          </w:divBdr>
        </w:div>
        <w:div w:id="1408648485">
          <w:marLeft w:val="0"/>
          <w:marRight w:val="0"/>
          <w:marTop w:val="300"/>
          <w:marBottom w:val="180"/>
          <w:divBdr>
            <w:top w:val="none" w:sz="0" w:space="0" w:color="auto"/>
            <w:left w:val="none" w:sz="0" w:space="0" w:color="auto"/>
            <w:bottom w:val="none" w:sz="0" w:space="0" w:color="auto"/>
            <w:right w:val="none" w:sz="0" w:space="0" w:color="auto"/>
          </w:divBdr>
        </w:div>
        <w:div w:id="888109243">
          <w:marLeft w:val="0"/>
          <w:marRight w:val="0"/>
          <w:marTop w:val="0"/>
          <w:marBottom w:val="225"/>
          <w:divBdr>
            <w:top w:val="none" w:sz="0" w:space="0" w:color="auto"/>
            <w:left w:val="none" w:sz="0" w:space="0" w:color="auto"/>
            <w:bottom w:val="none" w:sz="0" w:space="0" w:color="auto"/>
            <w:right w:val="none" w:sz="0" w:space="0" w:color="auto"/>
          </w:divBdr>
        </w:div>
        <w:div w:id="1552308299">
          <w:marLeft w:val="0"/>
          <w:marRight w:val="0"/>
          <w:marTop w:val="0"/>
          <w:marBottom w:val="225"/>
          <w:divBdr>
            <w:top w:val="none" w:sz="0" w:space="0" w:color="auto"/>
            <w:left w:val="none" w:sz="0" w:space="0" w:color="auto"/>
            <w:bottom w:val="none" w:sz="0" w:space="0" w:color="auto"/>
            <w:right w:val="none" w:sz="0" w:space="0" w:color="auto"/>
          </w:divBdr>
        </w:div>
        <w:div w:id="1448619965">
          <w:marLeft w:val="0"/>
          <w:marRight w:val="0"/>
          <w:marTop w:val="0"/>
          <w:marBottom w:val="225"/>
          <w:divBdr>
            <w:top w:val="none" w:sz="0" w:space="0" w:color="auto"/>
            <w:left w:val="none" w:sz="0" w:space="0" w:color="auto"/>
            <w:bottom w:val="none" w:sz="0" w:space="0" w:color="auto"/>
            <w:right w:val="none" w:sz="0" w:space="0" w:color="auto"/>
          </w:divBdr>
        </w:div>
        <w:div w:id="111751363">
          <w:marLeft w:val="0"/>
          <w:marRight w:val="0"/>
          <w:marTop w:val="0"/>
          <w:marBottom w:val="225"/>
          <w:divBdr>
            <w:top w:val="none" w:sz="0" w:space="0" w:color="auto"/>
            <w:left w:val="none" w:sz="0" w:space="0" w:color="auto"/>
            <w:bottom w:val="none" w:sz="0" w:space="0" w:color="auto"/>
            <w:right w:val="none" w:sz="0" w:space="0" w:color="auto"/>
          </w:divBdr>
        </w:div>
        <w:div w:id="1063676451">
          <w:marLeft w:val="0"/>
          <w:marRight w:val="0"/>
          <w:marTop w:val="0"/>
          <w:marBottom w:val="225"/>
          <w:divBdr>
            <w:top w:val="none" w:sz="0" w:space="0" w:color="auto"/>
            <w:left w:val="none" w:sz="0" w:space="0" w:color="auto"/>
            <w:bottom w:val="none" w:sz="0" w:space="0" w:color="auto"/>
            <w:right w:val="none" w:sz="0" w:space="0" w:color="auto"/>
          </w:divBdr>
        </w:div>
        <w:div w:id="1897549266">
          <w:marLeft w:val="0"/>
          <w:marRight w:val="0"/>
          <w:marTop w:val="0"/>
          <w:marBottom w:val="225"/>
          <w:divBdr>
            <w:top w:val="none" w:sz="0" w:space="0" w:color="auto"/>
            <w:left w:val="none" w:sz="0" w:space="0" w:color="auto"/>
            <w:bottom w:val="none" w:sz="0" w:space="0" w:color="auto"/>
            <w:right w:val="none" w:sz="0" w:space="0" w:color="auto"/>
          </w:divBdr>
        </w:div>
        <w:div w:id="18747394">
          <w:marLeft w:val="0"/>
          <w:marRight w:val="0"/>
          <w:marTop w:val="0"/>
          <w:marBottom w:val="225"/>
          <w:divBdr>
            <w:top w:val="none" w:sz="0" w:space="0" w:color="auto"/>
            <w:left w:val="none" w:sz="0" w:space="0" w:color="auto"/>
            <w:bottom w:val="none" w:sz="0" w:space="0" w:color="auto"/>
            <w:right w:val="none" w:sz="0" w:space="0" w:color="auto"/>
          </w:divBdr>
        </w:div>
        <w:div w:id="466044278">
          <w:marLeft w:val="0"/>
          <w:marRight w:val="0"/>
          <w:marTop w:val="0"/>
          <w:marBottom w:val="225"/>
          <w:divBdr>
            <w:top w:val="none" w:sz="0" w:space="0" w:color="auto"/>
            <w:left w:val="none" w:sz="0" w:space="0" w:color="auto"/>
            <w:bottom w:val="none" w:sz="0" w:space="0" w:color="auto"/>
            <w:right w:val="none" w:sz="0" w:space="0" w:color="auto"/>
          </w:divBdr>
        </w:div>
        <w:div w:id="1481575933">
          <w:marLeft w:val="0"/>
          <w:marRight w:val="0"/>
          <w:marTop w:val="0"/>
          <w:marBottom w:val="225"/>
          <w:divBdr>
            <w:top w:val="none" w:sz="0" w:space="0" w:color="auto"/>
            <w:left w:val="none" w:sz="0" w:space="0" w:color="auto"/>
            <w:bottom w:val="none" w:sz="0" w:space="0" w:color="auto"/>
            <w:right w:val="none" w:sz="0" w:space="0" w:color="auto"/>
          </w:divBdr>
        </w:div>
        <w:div w:id="724181769">
          <w:marLeft w:val="0"/>
          <w:marRight w:val="0"/>
          <w:marTop w:val="0"/>
          <w:marBottom w:val="225"/>
          <w:divBdr>
            <w:top w:val="none" w:sz="0" w:space="0" w:color="auto"/>
            <w:left w:val="none" w:sz="0" w:space="0" w:color="auto"/>
            <w:bottom w:val="none" w:sz="0" w:space="0" w:color="auto"/>
            <w:right w:val="none" w:sz="0" w:space="0" w:color="auto"/>
          </w:divBdr>
        </w:div>
        <w:div w:id="897276990">
          <w:marLeft w:val="0"/>
          <w:marRight w:val="0"/>
          <w:marTop w:val="0"/>
          <w:marBottom w:val="225"/>
          <w:divBdr>
            <w:top w:val="none" w:sz="0" w:space="0" w:color="auto"/>
            <w:left w:val="none" w:sz="0" w:space="0" w:color="auto"/>
            <w:bottom w:val="none" w:sz="0" w:space="0" w:color="auto"/>
            <w:right w:val="none" w:sz="0" w:space="0" w:color="auto"/>
          </w:divBdr>
        </w:div>
        <w:div w:id="1215001049">
          <w:marLeft w:val="0"/>
          <w:marRight w:val="0"/>
          <w:marTop w:val="0"/>
          <w:marBottom w:val="225"/>
          <w:divBdr>
            <w:top w:val="none" w:sz="0" w:space="0" w:color="auto"/>
            <w:left w:val="none" w:sz="0" w:space="0" w:color="auto"/>
            <w:bottom w:val="none" w:sz="0" w:space="0" w:color="auto"/>
            <w:right w:val="none" w:sz="0" w:space="0" w:color="auto"/>
          </w:divBdr>
        </w:div>
        <w:div w:id="1164517288">
          <w:marLeft w:val="0"/>
          <w:marRight w:val="0"/>
          <w:marTop w:val="0"/>
          <w:marBottom w:val="225"/>
          <w:divBdr>
            <w:top w:val="none" w:sz="0" w:space="0" w:color="auto"/>
            <w:left w:val="none" w:sz="0" w:space="0" w:color="auto"/>
            <w:bottom w:val="none" w:sz="0" w:space="0" w:color="auto"/>
            <w:right w:val="none" w:sz="0" w:space="0" w:color="auto"/>
          </w:divBdr>
        </w:div>
        <w:div w:id="1910768976">
          <w:marLeft w:val="0"/>
          <w:marRight w:val="0"/>
          <w:marTop w:val="0"/>
          <w:marBottom w:val="225"/>
          <w:divBdr>
            <w:top w:val="none" w:sz="0" w:space="0" w:color="auto"/>
            <w:left w:val="none" w:sz="0" w:space="0" w:color="auto"/>
            <w:bottom w:val="none" w:sz="0" w:space="0" w:color="auto"/>
            <w:right w:val="none" w:sz="0" w:space="0" w:color="auto"/>
          </w:divBdr>
        </w:div>
        <w:div w:id="1224634222">
          <w:marLeft w:val="0"/>
          <w:marRight w:val="0"/>
          <w:marTop w:val="0"/>
          <w:marBottom w:val="225"/>
          <w:divBdr>
            <w:top w:val="none" w:sz="0" w:space="0" w:color="auto"/>
            <w:left w:val="none" w:sz="0" w:space="0" w:color="auto"/>
            <w:bottom w:val="none" w:sz="0" w:space="0" w:color="auto"/>
            <w:right w:val="none" w:sz="0" w:space="0" w:color="auto"/>
          </w:divBdr>
        </w:div>
        <w:div w:id="86587019">
          <w:marLeft w:val="0"/>
          <w:marRight w:val="0"/>
          <w:marTop w:val="0"/>
          <w:marBottom w:val="225"/>
          <w:divBdr>
            <w:top w:val="none" w:sz="0" w:space="0" w:color="auto"/>
            <w:left w:val="none" w:sz="0" w:space="0" w:color="auto"/>
            <w:bottom w:val="none" w:sz="0" w:space="0" w:color="auto"/>
            <w:right w:val="none" w:sz="0" w:space="0" w:color="auto"/>
          </w:divBdr>
        </w:div>
        <w:div w:id="2055617484">
          <w:marLeft w:val="0"/>
          <w:marRight w:val="0"/>
          <w:marTop w:val="0"/>
          <w:marBottom w:val="225"/>
          <w:divBdr>
            <w:top w:val="none" w:sz="0" w:space="0" w:color="auto"/>
            <w:left w:val="none" w:sz="0" w:space="0" w:color="auto"/>
            <w:bottom w:val="none" w:sz="0" w:space="0" w:color="auto"/>
            <w:right w:val="none" w:sz="0" w:space="0" w:color="auto"/>
          </w:divBdr>
        </w:div>
        <w:div w:id="454829423">
          <w:marLeft w:val="0"/>
          <w:marRight w:val="0"/>
          <w:marTop w:val="0"/>
          <w:marBottom w:val="225"/>
          <w:divBdr>
            <w:top w:val="none" w:sz="0" w:space="0" w:color="auto"/>
            <w:left w:val="none" w:sz="0" w:space="0" w:color="auto"/>
            <w:bottom w:val="none" w:sz="0" w:space="0" w:color="auto"/>
            <w:right w:val="none" w:sz="0" w:space="0" w:color="auto"/>
          </w:divBdr>
        </w:div>
        <w:div w:id="450628959">
          <w:marLeft w:val="0"/>
          <w:marRight w:val="0"/>
          <w:marTop w:val="0"/>
          <w:marBottom w:val="225"/>
          <w:divBdr>
            <w:top w:val="none" w:sz="0" w:space="0" w:color="auto"/>
            <w:left w:val="none" w:sz="0" w:space="0" w:color="auto"/>
            <w:bottom w:val="none" w:sz="0" w:space="0" w:color="auto"/>
            <w:right w:val="none" w:sz="0" w:space="0" w:color="auto"/>
          </w:divBdr>
        </w:div>
        <w:div w:id="314921196">
          <w:marLeft w:val="0"/>
          <w:marRight w:val="0"/>
          <w:marTop w:val="0"/>
          <w:marBottom w:val="225"/>
          <w:divBdr>
            <w:top w:val="none" w:sz="0" w:space="0" w:color="auto"/>
            <w:left w:val="none" w:sz="0" w:space="0" w:color="auto"/>
            <w:bottom w:val="none" w:sz="0" w:space="0" w:color="auto"/>
            <w:right w:val="none" w:sz="0" w:space="0" w:color="auto"/>
          </w:divBdr>
        </w:div>
        <w:div w:id="277488611">
          <w:marLeft w:val="0"/>
          <w:marRight w:val="0"/>
          <w:marTop w:val="0"/>
          <w:marBottom w:val="225"/>
          <w:divBdr>
            <w:top w:val="none" w:sz="0" w:space="0" w:color="auto"/>
            <w:left w:val="none" w:sz="0" w:space="0" w:color="auto"/>
            <w:bottom w:val="none" w:sz="0" w:space="0" w:color="auto"/>
            <w:right w:val="none" w:sz="0" w:space="0" w:color="auto"/>
          </w:divBdr>
        </w:div>
        <w:div w:id="988552716">
          <w:marLeft w:val="0"/>
          <w:marRight w:val="0"/>
          <w:marTop w:val="0"/>
          <w:marBottom w:val="225"/>
          <w:divBdr>
            <w:top w:val="none" w:sz="0" w:space="0" w:color="auto"/>
            <w:left w:val="none" w:sz="0" w:space="0" w:color="auto"/>
            <w:bottom w:val="none" w:sz="0" w:space="0" w:color="auto"/>
            <w:right w:val="none" w:sz="0" w:space="0" w:color="auto"/>
          </w:divBdr>
        </w:div>
        <w:div w:id="1412698673">
          <w:marLeft w:val="0"/>
          <w:marRight w:val="0"/>
          <w:marTop w:val="0"/>
          <w:marBottom w:val="225"/>
          <w:divBdr>
            <w:top w:val="none" w:sz="0" w:space="0" w:color="auto"/>
            <w:left w:val="none" w:sz="0" w:space="0" w:color="auto"/>
            <w:bottom w:val="none" w:sz="0" w:space="0" w:color="auto"/>
            <w:right w:val="none" w:sz="0" w:space="0" w:color="auto"/>
          </w:divBdr>
        </w:div>
        <w:div w:id="2124299904">
          <w:marLeft w:val="0"/>
          <w:marRight w:val="0"/>
          <w:marTop w:val="0"/>
          <w:marBottom w:val="225"/>
          <w:divBdr>
            <w:top w:val="none" w:sz="0" w:space="0" w:color="auto"/>
            <w:left w:val="none" w:sz="0" w:space="0" w:color="auto"/>
            <w:bottom w:val="none" w:sz="0" w:space="0" w:color="auto"/>
            <w:right w:val="none" w:sz="0" w:space="0" w:color="auto"/>
          </w:divBdr>
        </w:div>
        <w:div w:id="1206672207">
          <w:marLeft w:val="0"/>
          <w:marRight w:val="0"/>
          <w:marTop w:val="0"/>
          <w:marBottom w:val="225"/>
          <w:divBdr>
            <w:top w:val="none" w:sz="0" w:space="0" w:color="auto"/>
            <w:left w:val="none" w:sz="0" w:space="0" w:color="auto"/>
            <w:bottom w:val="none" w:sz="0" w:space="0" w:color="auto"/>
            <w:right w:val="none" w:sz="0" w:space="0" w:color="auto"/>
          </w:divBdr>
        </w:div>
        <w:div w:id="285043347">
          <w:marLeft w:val="0"/>
          <w:marRight w:val="0"/>
          <w:marTop w:val="0"/>
          <w:marBottom w:val="225"/>
          <w:divBdr>
            <w:top w:val="none" w:sz="0" w:space="0" w:color="auto"/>
            <w:left w:val="none" w:sz="0" w:space="0" w:color="auto"/>
            <w:bottom w:val="none" w:sz="0" w:space="0" w:color="auto"/>
            <w:right w:val="none" w:sz="0" w:space="0" w:color="auto"/>
          </w:divBdr>
        </w:div>
        <w:div w:id="886919135">
          <w:marLeft w:val="0"/>
          <w:marRight w:val="0"/>
          <w:marTop w:val="0"/>
          <w:marBottom w:val="225"/>
          <w:divBdr>
            <w:top w:val="none" w:sz="0" w:space="0" w:color="auto"/>
            <w:left w:val="none" w:sz="0" w:space="0" w:color="auto"/>
            <w:bottom w:val="none" w:sz="0" w:space="0" w:color="auto"/>
            <w:right w:val="none" w:sz="0" w:space="0" w:color="auto"/>
          </w:divBdr>
        </w:div>
        <w:div w:id="914165116">
          <w:marLeft w:val="0"/>
          <w:marRight w:val="0"/>
          <w:marTop w:val="0"/>
          <w:marBottom w:val="225"/>
          <w:divBdr>
            <w:top w:val="none" w:sz="0" w:space="0" w:color="auto"/>
            <w:left w:val="none" w:sz="0" w:space="0" w:color="auto"/>
            <w:bottom w:val="none" w:sz="0" w:space="0" w:color="auto"/>
            <w:right w:val="none" w:sz="0" w:space="0" w:color="auto"/>
          </w:divBdr>
        </w:div>
        <w:div w:id="1227764406">
          <w:marLeft w:val="0"/>
          <w:marRight w:val="0"/>
          <w:marTop w:val="0"/>
          <w:marBottom w:val="225"/>
          <w:divBdr>
            <w:top w:val="none" w:sz="0" w:space="0" w:color="auto"/>
            <w:left w:val="none" w:sz="0" w:space="0" w:color="auto"/>
            <w:bottom w:val="none" w:sz="0" w:space="0" w:color="auto"/>
            <w:right w:val="none" w:sz="0" w:space="0" w:color="auto"/>
          </w:divBdr>
        </w:div>
        <w:div w:id="2111663428">
          <w:marLeft w:val="0"/>
          <w:marRight w:val="0"/>
          <w:marTop w:val="0"/>
          <w:marBottom w:val="225"/>
          <w:divBdr>
            <w:top w:val="none" w:sz="0" w:space="0" w:color="auto"/>
            <w:left w:val="none" w:sz="0" w:space="0" w:color="auto"/>
            <w:bottom w:val="none" w:sz="0" w:space="0" w:color="auto"/>
            <w:right w:val="none" w:sz="0" w:space="0" w:color="auto"/>
          </w:divBdr>
        </w:div>
        <w:div w:id="13774218">
          <w:marLeft w:val="0"/>
          <w:marRight w:val="0"/>
          <w:marTop w:val="0"/>
          <w:marBottom w:val="225"/>
          <w:divBdr>
            <w:top w:val="none" w:sz="0" w:space="0" w:color="auto"/>
            <w:left w:val="none" w:sz="0" w:space="0" w:color="auto"/>
            <w:bottom w:val="none" w:sz="0" w:space="0" w:color="auto"/>
            <w:right w:val="none" w:sz="0" w:space="0" w:color="auto"/>
          </w:divBdr>
        </w:div>
        <w:div w:id="353463490">
          <w:marLeft w:val="0"/>
          <w:marRight w:val="0"/>
          <w:marTop w:val="0"/>
          <w:marBottom w:val="225"/>
          <w:divBdr>
            <w:top w:val="none" w:sz="0" w:space="0" w:color="auto"/>
            <w:left w:val="none" w:sz="0" w:space="0" w:color="auto"/>
            <w:bottom w:val="none" w:sz="0" w:space="0" w:color="auto"/>
            <w:right w:val="none" w:sz="0" w:space="0" w:color="auto"/>
          </w:divBdr>
        </w:div>
        <w:div w:id="2112429734">
          <w:marLeft w:val="0"/>
          <w:marRight w:val="0"/>
          <w:marTop w:val="0"/>
          <w:marBottom w:val="225"/>
          <w:divBdr>
            <w:top w:val="none" w:sz="0" w:space="0" w:color="auto"/>
            <w:left w:val="none" w:sz="0" w:space="0" w:color="auto"/>
            <w:bottom w:val="none" w:sz="0" w:space="0" w:color="auto"/>
            <w:right w:val="none" w:sz="0" w:space="0" w:color="auto"/>
          </w:divBdr>
        </w:div>
        <w:div w:id="1407731101">
          <w:marLeft w:val="0"/>
          <w:marRight w:val="0"/>
          <w:marTop w:val="0"/>
          <w:marBottom w:val="225"/>
          <w:divBdr>
            <w:top w:val="none" w:sz="0" w:space="0" w:color="auto"/>
            <w:left w:val="none" w:sz="0" w:space="0" w:color="auto"/>
            <w:bottom w:val="none" w:sz="0" w:space="0" w:color="auto"/>
            <w:right w:val="none" w:sz="0" w:space="0" w:color="auto"/>
          </w:divBdr>
        </w:div>
        <w:div w:id="611016496">
          <w:marLeft w:val="0"/>
          <w:marRight w:val="0"/>
          <w:marTop w:val="0"/>
          <w:marBottom w:val="225"/>
          <w:divBdr>
            <w:top w:val="none" w:sz="0" w:space="0" w:color="auto"/>
            <w:left w:val="none" w:sz="0" w:space="0" w:color="auto"/>
            <w:bottom w:val="none" w:sz="0" w:space="0" w:color="auto"/>
            <w:right w:val="none" w:sz="0" w:space="0" w:color="auto"/>
          </w:divBdr>
        </w:div>
        <w:div w:id="1306937638">
          <w:marLeft w:val="0"/>
          <w:marRight w:val="0"/>
          <w:marTop w:val="0"/>
          <w:marBottom w:val="225"/>
          <w:divBdr>
            <w:top w:val="none" w:sz="0" w:space="0" w:color="auto"/>
            <w:left w:val="none" w:sz="0" w:space="0" w:color="auto"/>
            <w:bottom w:val="none" w:sz="0" w:space="0" w:color="auto"/>
            <w:right w:val="none" w:sz="0" w:space="0" w:color="auto"/>
          </w:divBdr>
        </w:div>
        <w:div w:id="1420978829">
          <w:marLeft w:val="0"/>
          <w:marRight w:val="0"/>
          <w:marTop w:val="0"/>
          <w:marBottom w:val="225"/>
          <w:divBdr>
            <w:top w:val="none" w:sz="0" w:space="0" w:color="auto"/>
            <w:left w:val="none" w:sz="0" w:space="0" w:color="auto"/>
            <w:bottom w:val="none" w:sz="0" w:space="0" w:color="auto"/>
            <w:right w:val="none" w:sz="0" w:space="0" w:color="auto"/>
          </w:divBdr>
        </w:div>
        <w:div w:id="997729925">
          <w:marLeft w:val="0"/>
          <w:marRight w:val="0"/>
          <w:marTop w:val="0"/>
          <w:marBottom w:val="225"/>
          <w:divBdr>
            <w:top w:val="none" w:sz="0" w:space="0" w:color="auto"/>
            <w:left w:val="none" w:sz="0" w:space="0" w:color="auto"/>
            <w:bottom w:val="none" w:sz="0" w:space="0" w:color="auto"/>
            <w:right w:val="none" w:sz="0" w:space="0" w:color="auto"/>
          </w:divBdr>
        </w:div>
        <w:div w:id="1239483054">
          <w:marLeft w:val="0"/>
          <w:marRight w:val="0"/>
          <w:marTop w:val="0"/>
          <w:marBottom w:val="225"/>
          <w:divBdr>
            <w:top w:val="none" w:sz="0" w:space="0" w:color="auto"/>
            <w:left w:val="none" w:sz="0" w:space="0" w:color="auto"/>
            <w:bottom w:val="none" w:sz="0" w:space="0" w:color="auto"/>
            <w:right w:val="none" w:sz="0" w:space="0" w:color="auto"/>
          </w:divBdr>
        </w:div>
        <w:div w:id="1456370958">
          <w:marLeft w:val="0"/>
          <w:marRight w:val="0"/>
          <w:marTop w:val="0"/>
          <w:marBottom w:val="225"/>
          <w:divBdr>
            <w:top w:val="none" w:sz="0" w:space="0" w:color="auto"/>
            <w:left w:val="none" w:sz="0" w:space="0" w:color="auto"/>
            <w:bottom w:val="none" w:sz="0" w:space="0" w:color="auto"/>
            <w:right w:val="none" w:sz="0" w:space="0" w:color="auto"/>
          </w:divBdr>
        </w:div>
        <w:div w:id="945499152">
          <w:marLeft w:val="0"/>
          <w:marRight w:val="0"/>
          <w:marTop w:val="0"/>
          <w:marBottom w:val="225"/>
          <w:divBdr>
            <w:top w:val="none" w:sz="0" w:space="0" w:color="auto"/>
            <w:left w:val="none" w:sz="0" w:space="0" w:color="auto"/>
            <w:bottom w:val="none" w:sz="0" w:space="0" w:color="auto"/>
            <w:right w:val="none" w:sz="0" w:space="0" w:color="auto"/>
          </w:divBdr>
        </w:div>
        <w:div w:id="1792745882">
          <w:marLeft w:val="0"/>
          <w:marRight w:val="0"/>
          <w:marTop w:val="0"/>
          <w:marBottom w:val="225"/>
          <w:divBdr>
            <w:top w:val="none" w:sz="0" w:space="0" w:color="auto"/>
            <w:left w:val="none" w:sz="0" w:space="0" w:color="auto"/>
            <w:bottom w:val="none" w:sz="0" w:space="0" w:color="auto"/>
            <w:right w:val="none" w:sz="0" w:space="0" w:color="auto"/>
          </w:divBdr>
        </w:div>
        <w:div w:id="597906980">
          <w:marLeft w:val="0"/>
          <w:marRight w:val="0"/>
          <w:marTop w:val="0"/>
          <w:marBottom w:val="225"/>
          <w:divBdr>
            <w:top w:val="none" w:sz="0" w:space="0" w:color="auto"/>
            <w:left w:val="none" w:sz="0" w:space="0" w:color="auto"/>
            <w:bottom w:val="none" w:sz="0" w:space="0" w:color="auto"/>
            <w:right w:val="none" w:sz="0" w:space="0" w:color="auto"/>
          </w:divBdr>
        </w:div>
        <w:div w:id="1340696831">
          <w:marLeft w:val="0"/>
          <w:marRight w:val="0"/>
          <w:marTop w:val="0"/>
          <w:marBottom w:val="225"/>
          <w:divBdr>
            <w:top w:val="none" w:sz="0" w:space="0" w:color="auto"/>
            <w:left w:val="none" w:sz="0" w:space="0" w:color="auto"/>
            <w:bottom w:val="none" w:sz="0" w:space="0" w:color="auto"/>
            <w:right w:val="none" w:sz="0" w:space="0" w:color="auto"/>
          </w:divBdr>
        </w:div>
        <w:div w:id="887228075">
          <w:marLeft w:val="0"/>
          <w:marRight w:val="0"/>
          <w:marTop w:val="300"/>
          <w:marBottom w:val="180"/>
          <w:divBdr>
            <w:top w:val="none" w:sz="0" w:space="0" w:color="auto"/>
            <w:left w:val="none" w:sz="0" w:space="0" w:color="auto"/>
            <w:bottom w:val="none" w:sz="0" w:space="0" w:color="auto"/>
            <w:right w:val="none" w:sz="0" w:space="0" w:color="auto"/>
          </w:divBdr>
        </w:div>
        <w:div w:id="1195382193">
          <w:marLeft w:val="0"/>
          <w:marRight w:val="0"/>
          <w:marTop w:val="0"/>
          <w:marBottom w:val="225"/>
          <w:divBdr>
            <w:top w:val="none" w:sz="0" w:space="0" w:color="auto"/>
            <w:left w:val="none" w:sz="0" w:space="0" w:color="auto"/>
            <w:bottom w:val="none" w:sz="0" w:space="0" w:color="auto"/>
            <w:right w:val="none" w:sz="0" w:space="0" w:color="auto"/>
          </w:divBdr>
        </w:div>
        <w:div w:id="829256386">
          <w:marLeft w:val="0"/>
          <w:marRight w:val="0"/>
          <w:marTop w:val="0"/>
          <w:marBottom w:val="225"/>
          <w:divBdr>
            <w:top w:val="none" w:sz="0" w:space="0" w:color="auto"/>
            <w:left w:val="none" w:sz="0" w:space="0" w:color="auto"/>
            <w:bottom w:val="none" w:sz="0" w:space="0" w:color="auto"/>
            <w:right w:val="none" w:sz="0" w:space="0" w:color="auto"/>
          </w:divBdr>
        </w:div>
        <w:div w:id="530606852">
          <w:marLeft w:val="0"/>
          <w:marRight w:val="0"/>
          <w:marTop w:val="0"/>
          <w:marBottom w:val="225"/>
          <w:divBdr>
            <w:top w:val="none" w:sz="0" w:space="0" w:color="auto"/>
            <w:left w:val="none" w:sz="0" w:space="0" w:color="auto"/>
            <w:bottom w:val="none" w:sz="0" w:space="0" w:color="auto"/>
            <w:right w:val="none" w:sz="0" w:space="0" w:color="auto"/>
          </w:divBdr>
        </w:div>
        <w:div w:id="827332311">
          <w:marLeft w:val="0"/>
          <w:marRight w:val="0"/>
          <w:marTop w:val="0"/>
          <w:marBottom w:val="225"/>
          <w:divBdr>
            <w:top w:val="none" w:sz="0" w:space="0" w:color="auto"/>
            <w:left w:val="none" w:sz="0" w:space="0" w:color="auto"/>
            <w:bottom w:val="none" w:sz="0" w:space="0" w:color="auto"/>
            <w:right w:val="none" w:sz="0" w:space="0" w:color="auto"/>
          </w:divBdr>
        </w:div>
        <w:div w:id="995375729">
          <w:marLeft w:val="0"/>
          <w:marRight w:val="0"/>
          <w:marTop w:val="0"/>
          <w:marBottom w:val="225"/>
          <w:divBdr>
            <w:top w:val="none" w:sz="0" w:space="0" w:color="auto"/>
            <w:left w:val="none" w:sz="0" w:space="0" w:color="auto"/>
            <w:bottom w:val="none" w:sz="0" w:space="0" w:color="auto"/>
            <w:right w:val="none" w:sz="0" w:space="0" w:color="auto"/>
          </w:divBdr>
        </w:div>
        <w:div w:id="430007038">
          <w:marLeft w:val="0"/>
          <w:marRight w:val="0"/>
          <w:marTop w:val="0"/>
          <w:marBottom w:val="225"/>
          <w:divBdr>
            <w:top w:val="none" w:sz="0" w:space="0" w:color="auto"/>
            <w:left w:val="none" w:sz="0" w:space="0" w:color="auto"/>
            <w:bottom w:val="none" w:sz="0" w:space="0" w:color="auto"/>
            <w:right w:val="none" w:sz="0" w:space="0" w:color="auto"/>
          </w:divBdr>
        </w:div>
        <w:div w:id="1621645627">
          <w:marLeft w:val="0"/>
          <w:marRight w:val="0"/>
          <w:marTop w:val="0"/>
          <w:marBottom w:val="225"/>
          <w:divBdr>
            <w:top w:val="none" w:sz="0" w:space="0" w:color="auto"/>
            <w:left w:val="none" w:sz="0" w:space="0" w:color="auto"/>
            <w:bottom w:val="none" w:sz="0" w:space="0" w:color="auto"/>
            <w:right w:val="none" w:sz="0" w:space="0" w:color="auto"/>
          </w:divBdr>
        </w:div>
        <w:div w:id="1030299785">
          <w:marLeft w:val="0"/>
          <w:marRight w:val="0"/>
          <w:marTop w:val="0"/>
          <w:marBottom w:val="225"/>
          <w:divBdr>
            <w:top w:val="none" w:sz="0" w:space="0" w:color="auto"/>
            <w:left w:val="none" w:sz="0" w:space="0" w:color="auto"/>
            <w:bottom w:val="none" w:sz="0" w:space="0" w:color="auto"/>
            <w:right w:val="none" w:sz="0" w:space="0" w:color="auto"/>
          </w:divBdr>
        </w:div>
        <w:div w:id="718674926">
          <w:marLeft w:val="0"/>
          <w:marRight w:val="0"/>
          <w:marTop w:val="0"/>
          <w:marBottom w:val="225"/>
          <w:divBdr>
            <w:top w:val="none" w:sz="0" w:space="0" w:color="auto"/>
            <w:left w:val="none" w:sz="0" w:space="0" w:color="auto"/>
            <w:bottom w:val="none" w:sz="0" w:space="0" w:color="auto"/>
            <w:right w:val="none" w:sz="0" w:space="0" w:color="auto"/>
          </w:divBdr>
        </w:div>
        <w:div w:id="227231553">
          <w:marLeft w:val="0"/>
          <w:marRight w:val="0"/>
          <w:marTop w:val="0"/>
          <w:marBottom w:val="225"/>
          <w:divBdr>
            <w:top w:val="none" w:sz="0" w:space="0" w:color="auto"/>
            <w:left w:val="none" w:sz="0" w:space="0" w:color="auto"/>
            <w:bottom w:val="none" w:sz="0" w:space="0" w:color="auto"/>
            <w:right w:val="none" w:sz="0" w:space="0" w:color="auto"/>
          </w:divBdr>
        </w:div>
        <w:div w:id="458032359">
          <w:marLeft w:val="0"/>
          <w:marRight w:val="0"/>
          <w:marTop w:val="0"/>
          <w:marBottom w:val="225"/>
          <w:divBdr>
            <w:top w:val="none" w:sz="0" w:space="0" w:color="auto"/>
            <w:left w:val="none" w:sz="0" w:space="0" w:color="auto"/>
            <w:bottom w:val="none" w:sz="0" w:space="0" w:color="auto"/>
            <w:right w:val="none" w:sz="0" w:space="0" w:color="auto"/>
          </w:divBdr>
        </w:div>
        <w:div w:id="326135949">
          <w:marLeft w:val="0"/>
          <w:marRight w:val="0"/>
          <w:marTop w:val="0"/>
          <w:marBottom w:val="225"/>
          <w:divBdr>
            <w:top w:val="none" w:sz="0" w:space="0" w:color="auto"/>
            <w:left w:val="none" w:sz="0" w:space="0" w:color="auto"/>
            <w:bottom w:val="none" w:sz="0" w:space="0" w:color="auto"/>
            <w:right w:val="none" w:sz="0" w:space="0" w:color="auto"/>
          </w:divBdr>
        </w:div>
        <w:div w:id="1746993591">
          <w:marLeft w:val="0"/>
          <w:marRight w:val="0"/>
          <w:marTop w:val="0"/>
          <w:marBottom w:val="225"/>
          <w:divBdr>
            <w:top w:val="none" w:sz="0" w:space="0" w:color="auto"/>
            <w:left w:val="none" w:sz="0" w:space="0" w:color="auto"/>
            <w:bottom w:val="none" w:sz="0" w:space="0" w:color="auto"/>
            <w:right w:val="none" w:sz="0" w:space="0" w:color="auto"/>
          </w:divBdr>
        </w:div>
        <w:div w:id="1370952023">
          <w:marLeft w:val="0"/>
          <w:marRight w:val="0"/>
          <w:marTop w:val="0"/>
          <w:marBottom w:val="225"/>
          <w:divBdr>
            <w:top w:val="none" w:sz="0" w:space="0" w:color="auto"/>
            <w:left w:val="none" w:sz="0" w:space="0" w:color="auto"/>
            <w:bottom w:val="none" w:sz="0" w:space="0" w:color="auto"/>
            <w:right w:val="none" w:sz="0" w:space="0" w:color="auto"/>
          </w:divBdr>
        </w:div>
        <w:div w:id="1087507629">
          <w:marLeft w:val="0"/>
          <w:marRight w:val="0"/>
          <w:marTop w:val="0"/>
          <w:marBottom w:val="225"/>
          <w:divBdr>
            <w:top w:val="none" w:sz="0" w:space="0" w:color="auto"/>
            <w:left w:val="none" w:sz="0" w:space="0" w:color="auto"/>
            <w:bottom w:val="none" w:sz="0" w:space="0" w:color="auto"/>
            <w:right w:val="none" w:sz="0" w:space="0" w:color="auto"/>
          </w:divBdr>
        </w:div>
        <w:div w:id="1401250515">
          <w:marLeft w:val="0"/>
          <w:marRight w:val="0"/>
          <w:marTop w:val="0"/>
          <w:marBottom w:val="225"/>
          <w:divBdr>
            <w:top w:val="none" w:sz="0" w:space="0" w:color="auto"/>
            <w:left w:val="none" w:sz="0" w:space="0" w:color="auto"/>
            <w:bottom w:val="none" w:sz="0" w:space="0" w:color="auto"/>
            <w:right w:val="none" w:sz="0" w:space="0" w:color="auto"/>
          </w:divBdr>
        </w:div>
        <w:div w:id="1891190648">
          <w:marLeft w:val="0"/>
          <w:marRight w:val="0"/>
          <w:marTop w:val="0"/>
          <w:marBottom w:val="225"/>
          <w:divBdr>
            <w:top w:val="none" w:sz="0" w:space="0" w:color="auto"/>
            <w:left w:val="none" w:sz="0" w:space="0" w:color="auto"/>
            <w:bottom w:val="none" w:sz="0" w:space="0" w:color="auto"/>
            <w:right w:val="none" w:sz="0" w:space="0" w:color="auto"/>
          </w:divBdr>
          <w:divsChild>
            <w:div w:id="1848983606">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403061457">
          <w:marLeft w:val="0"/>
          <w:marRight w:val="0"/>
          <w:marTop w:val="0"/>
          <w:marBottom w:val="225"/>
          <w:divBdr>
            <w:top w:val="none" w:sz="0" w:space="0" w:color="auto"/>
            <w:left w:val="none" w:sz="0" w:space="0" w:color="auto"/>
            <w:bottom w:val="none" w:sz="0" w:space="0" w:color="auto"/>
            <w:right w:val="none" w:sz="0" w:space="0" w:color="auto"/>
          </w:divBdr>
        </w:div>
        <w:div w:id="1589541993">
          <w:marLeft w:val="0"/>
          <w:marRight w:val="0"/>
          <w:marTop w:val="0"/>
          <w:marBottom w:val="225"/>
          <w:divBdr>
            <w:top w:val="none" w:sz="0" w:space="0" w:color="auto"/>
            <w:left w:val="none" w:sz="0" w:space="0" w:color="auto"/>
            <w:bottom w:val="none" w:sz="0" w:space="0" w:color="auto"/>
            <w:right w:val="none" w:sz="0" w:space="0" w:color="auto"/>
          </w:divBdr>
        </w:div>
        <w:div w:id="2080974685">
          <w:marLeft w:val="0"/>
          <w:marRight w:val="0"/>
          <w:marTop w:val="300"/>
          <w:marBottom w:val="180"/>
          <w:divBdr>
            <w:top w:val="none" w:sz="0" w:space="0" w:color="auto"/>
            <w:left w:val="none" w:sz="0" w:space="0" w:color="auto"/>
            <w:bottom w:val="none" w:sz="0" w:space="0" w:color="auto"/>
            <w:right w:val="none" w:sz="0" w:space="0" w:color="auto"/>
          </w:divBdr>
        </w:div>
        <w:div w:id="74383918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1343</Words>
  <Characters>7661</Characters>
  <Application>Microsoft Office Word</Application>
  <DocSecurity>0</DocSecurity>
  <Lines>63</Lines>
  <Paragraphs>17</Paragraphs>
  <ScaleCrop>false</ScaleCrop>
  <Company/>
  <LinksUpToDate>false</LinksUpToDate>
  <CharactersWithSpaces>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2020-04-03T06:39:00Z</dcterms:created>
  <dcterms:modified xsi:type="dcterms:W3CDTF">2020-04-03T06:40:00Z</dcterms:modified>
</cp:coreProperties>
</file>