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D6" w:rsidRPr="00397BC6" w:rsidRDefault="00D75BD6" w:rsidP="00FD00F8">
      <w:pPr>
        <w:spacing w:line="220" w:lineRule="atLeast"/>
        <w:jc w:val="center"/>
        <w:rPr>
          <w:rFonts w:ascii="黑体" w:eastAsia="黑体" w:hAnsi="黑体" w:hint="eastAsia"/>
          <w:sz w:val="36"/>
          <w:szCs w:val="36"/>
        </w:rPr>
      </w:pPr>
      <w:r w:rsidRPr="00397BC6">
        <w:rPr>
          <w:rFonts w:ascii="黑体" w:eastAsia="黑体" w:hAnsi="黑体" w:hint="eastAsia"/>
          <w:sz w:val="36"/>
          <w:szCs w:val="36"/>
        </w:rPr>
        <w:t>天津市河东区总工会2016年度</w:t>
      </w:r>
    </w:p>
    <w:p w:rsidR="004358AB" w:rsidRPr="00397BC6" w:rsidRDefault="00D75BD6" w:rsidP="00FD00F8">
      <w:pPr>
        <w:spacing w:line="220" w:lineRule="atLeast"/>
        <w:jc w:val="center"/>
        <w:rPr>
          <w:rFonts w:ascii="黑体" w:eastAsia="黑体" w:hAnsi="黑体" w:hint="eastAsia"/>
          <w:sz w:val="36"/>
          <w:szCs w:val="36"/>
        </w:rPr>
      </w:pPr>
      <w:r w:rsidRPr="00397BC6">
        <w:rPr>
          <w:rFonts w:ascii="黑体" w:eastAsia="黑体" w:hAnsi="黑体" w:hint="eastAsia"/>
          <w:sz w:val="36"/>
          <w:szCs w:val="36"/>
        </w:rPr>
        <w:t>部门决算公开补充说明</w:t>
      </w:r>
    </w:p>
    <w:p w:rsidR="00FD00F8" w:rsidRDefault="00FD00F8" w:rsidP="00FD00F8">
      <w:pPr>
        <w:spacing w:line="220" w:lineRule="atLeast"/>
        <w:jc w:val="center"/>
        <w:rPr>
          <w:rFonts w:ascii="黑体" w:eastAsia="黑体" w:hAnsi="黑体" w:hint="eastAsia"/>
          <w:sz w:val="30"/>
          <w:szCs w:val="30"/>
        </w:rPr>
      </w:pPr>
    </w:p>
    <w:p w:rsidR="00FD00F8" w:rsidRPr="00FD00F8" w:rsidRDefault="00FD00F8" w:rsidP="00FD00F8">
      <w:pPr>
        <w:spacing w:line="220" w:lineRule="atLeast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专业名词解释</w:t>
      </w:r>
    </w:p>
    <w:p w:rsidR="00FD00F8" w:rsidRDefault="00FD00F8" w:rsidP="00FD00F8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D00F8" w:rsidRPr="00FD00F8" w:rsidRDefault="00FD00F8" w:rsidP="00FD00F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部门决算。是指行政事业单位在年度终了，根据财政部门决算编审要求，在日常会计核算的基础上编制的、综合反映本单位预算执行结果和财务状况的总结性文件。</w:t>
      </w:r>
    </w:p>
    <w:sectPr w:rsidR="00FD00F8" w:rsidRPr="00FD00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7BC6"/>
    <w:rsid w:val="003D37D8"/>
    <w:rsid w:val="00426133"/>
    <w:rsid w:val="004358AB"/>
    <w:rsid w:val="008B7726"/>
    <w:rsid w:val="00CF5F33"/>
    <w:rsid w:val="00D31D50"/>
    <w:rsid w:val="00D75BD6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2018-11-05T05:50:00Z</dcterms:modified>
</cp:coreProperties>
</file>